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Style w:val="a4"/>
          <w:rFonts w:ascii="Times New Roman" w:hAnsi="Times New Roman" w:cs="Times New Roman"/>
          <w:color w:val="800080"/>
          <w:sz w:val="24"/>
          <w:szCs w:val="24"/>
        </w:rPr>
        <w:t>Социальный контракт</w:t>
      </w:r>
    </w:p>
    <w:p w:rsidR="00293FAD" w:rsidRPr="009C7CA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9F">
        <w:rPr>
          <w:rStyle w:val="a4"/>
          <w:rFonts w:ascii="Times New Roman" w:hAnsi="Times New Roman" w:cs="Times New Roman"/>
          <w:color w:val="333333"/>
          <w:sz w:val="24"/>
          <w:szCs w:val="24"/>
        </w:rPr>
        <w:t>    </w:t>
      </w:r>
      <w:r w:rsidRPr="009C7CAF">
        <w:rPr>
          <w:rStyle w:val="a4"/>
          <w:rFonts w:ascii="Times New Roman" w:hAnsi="Times New Roman" w:cs="Times New Roman"/>
          <w:sz w:val="24"/>
          <w:szCs w:val="24"/>
        </w:rPr>
        <w:t>В соответствии со ст. 8.1. Федерального закона от 17.07.1999 № 178-ФЗ « О государственной социальной помощи» государственная социальная помощь на основании социального контракта оказывается в целях стимулирования активных действий граждан по преодолению трудной жизненной ситуации.</w:t>
      </w:r>
    </w:p>
    <w:p w:rsidR="00293FAD" w:rsidRPr="009C7CA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CAF">
        <w:rPr>
          <w:rFonts w:ascii="Times New Roman" w:hAnsi="Times New Roman" w:cs="Times New Roman"/>
          <w:sz w:val="24"/>
          <w:szCs w:val="24"/>
        </w:rPr>
        <w:t xml:space="preserve">Целью социального контракта является выход малоимущих граждан на более высокий уровень жизни за счет постоянных самостоятельных источников дохода </w:t>
      </w:r>
      <w:proofErr w:type="gramStart"/>
      <w:r w:rsidRPr="009C7C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7CAF">
        <w:rPr>
          <w:rFonts w:ascii="Times New Roman" w:hAnsi="Times New Roman" w:cs="Times New Roman"/>
          <w:sz w:val="24"/>
          <w:szCs w:val="24"/>
        </w:rPr>
        <w:t xml:space="preserve"> денежной и натуральной форме.</w:t>
      </w:r>
    </w:p>
    <w:p w:rsidR="00293FAD" w:rsidRPr="009C7CA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CAF">
        <w:rPr>
          <w:rFonts w:ascii="Times New Roman" w:hAnsi="Times New Roman" w:cs="Times New Roman"/>
          <w:sz w:val="24"/>
          <w:szCs w:val="24"/>
        </w:rPr>
        <w:t>Право на получение социального контракта  имеют семьи и граждане, среднедушевой доход которых не превышает величину прожиточного минимума, установленного в Воронежской области. Среди них</w:t>
      </w:r>
    </w:p>
    <w:p w:rsidR="00293FAD" w:rsidRPr="009C7CA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CAF">
        <w:rPr>
          <w:rFonts w:ascii="Times New Roman" w:hAnsi="Times New Roman" w:cs="Times New Roman"/>
          <w:sz w:val="24"/>
          <w:szCs w:val="24"/>
        </w:rPr>
        <w:t>1) малоимущие семьи;</w:t>
      </w:r>
    </w:p>
    <w:p w:rsidR="00293FAD" w:rsidRPr="009C7CA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CAF">
        <w:rPr>
          <w:rFonts w:ascii="Times New Roman" w:hAnsi="Times New Roman" w:cs="Times New Roman"/>
          <w:sz w:val="24"/>
          <w:szCs w:val="24"/>
        </w:rPr>
        <w:t>2) малоимущие одиноко проживающие граждане;</w:t>
      </w:r>
    </w:p>
    <w:p w:rsidR="00293FAD" w:rsidRPr="009C7CA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CAF">
        <w:rPr>
          <w:rFonts w:ascii="Times New Roman" w:hAnsi="Times New Roman" w:cs="Times New Roman"/>
          <w:sz w:val="24"/>
          <w:szCs w:val="24"/>
        </w:rPr>
        <w:t>3) реабилитированные лица;</w:t>
      </w:r>
    </w:p>
    <w:p w:rsidR="00293FAD" w:rsidRPr="009C7CA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CAF">
        <w:rPr>
          <w:rFonts w:ascii="Times New Roman" w:hAnsi="Times New Roman" w:cs="Times New Roman"/>
          <w:sz w:val="24"/>
          <w:szCs w:val="24"/>
        </w:rPr>
        <w:t>4) лица, признанные пострадавшими от политических репрессий.</w:t>
      </w:r>
    </w:p>
    <w:p w:rsidR="00112279" w:rsidRPr="00981DA6" w:rsidRDefault="00293FAD" w:rsidP="00112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C7CAF">
        <w:rPr>
          <w:rFonts w:ascii="Times New Roman" w:hAnsi="Times New Roman" w:cs="Times New Roman"/>
          <w:sz w:val="24"/>
          <w:szCs w:val="24"/>
        </w:rPr>
        <w:t xml:space="preserve">На основе заявления гражданина, анкеты о семейном и материально-бытовом положении, листа собеседования и акта материально-бытового обследования специалисты органа социальной защиты населения с участием заявителя разрабатывают программу социальной адаптации семьи (одиноко проживающего гражданина) на период действия </w:t>
      </w:r>
      <w:r w:rsidR="00112279">
        <w:rPr>
          <w:rFonts w:ascii="Times New Roman" w:hAnsi="Times New Roman" w:cs="Times New Roman"/>
          <w:sz w:val="24"/>
          <w:szCs w:val="24"/>
        </w:rPr>
        <w:t xml:space="preserve">    </w:t>
      </w:r>
      <w:r w:rsidR="00112279" w:rsidRPr="00981D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Социальная поддержка по контракту должна повысить уровень жизни малообеспеченной семьи. В каждом конкретном случае органы соцзащиты составят программу социальной адаптации и подберут наиболее эффективные инструменты для повышения доходов. Это может быть содействие:</w:t>
      </w:r>
    </w:p>
    <w:p w:rsidR="00112279" w:rsidRPr="00981DA6" w:rsidRDefault="00112279" w:rsidP="00112279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D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поиске работы, в том числе за пределами текущего места проживания;</w:t>
      </w:r>
    </w:p>
    <w:p w:rsidR="00112279" w:rsidRPr="00981DA6" w:rsidRDefault="00112279" w:rsidP="00112279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D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прохождении профессионального обучения и дополнительного профессионального образования;</w:t>
      </w:r>
    </w:p>
    <w:p w:rsidR="00112279" w:rsidRPr="00981DA6" w:rsidRDefault="00112279" w:rsidP="00112279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D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осуществлении индивидуальной предпринимательской деятельности;</w:t>
      </w:r>
    </w:p>
    <w:p w:rsidR="00112279" w:rsidRPr="00981DA6" w:rsidRDefault="00112279" w:rsidP="00112279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D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ведении личного подсобного хозяйства;</w:t>
      </w:r>
    </w:p>
    <w:p w:rsidR="00112279" w:rsidRPr="00981DA6" w:rsidRDefault="00112279" w:rsidP="00112279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D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реализации иных мероприятий, направленных на преодоление трудной жизненной ситуации.</w:t>
      </w:r>
    </w:p>
    <w:p w:rsidR="009C7CAF" w:rsidRPr="009C7CAF" w:rsidRDefault="00293FAD" w:rsidP="0011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CAF">
        <w:rPr>
          <w:rFonts w:ascii="Times New Roman" w:hAnsi="Times New Roman" w:cs="Times New Roman"/>
          <w:sz w:val="24"/>
          <w:szCs w:val="24"/>
        </w:rPr>
        <w:t>Далее заключается социальный контракт с департаментом социальной защиты Воронежской области на срок от 3 до 12 месяцев, который по необходимости, может быть продлен</w:t>
      </w:r>
      <w:r w:rsidR="009C7CAF" w:rsidRPr="009C7CAF">
        <w:t xml:space="preserve">. </w:t>
      </w:r>
      <w:proofErr w:type="gramStart"/>
      <w:r w:rsidR="009C7CAF" w:rsidRPr="009C7CAF">
        <w:rPr>
          <w:rFonts w:ascii="Times New Roman" w:hAnsi="Times New Roman" w:cs="Times New Roman"/>
          <w:sz w:val="24"/>
          <w:szCs w:val="24"/>
        </w:rPr>
        <w:t>Размер единовременной денежной выплаты устанавливается социальным контрактом, зависит от содержания мероприятий программы социальной адаптации и составляет:</w:t>
      </w:r>
      <w:r w:rsidR="009C7CAF" w:rsidRPr="009C7CAF">
        <w:rPr>
          <w:rFonts w:ascii="Times New Roman" w:hAnsi="Times New Roman" w:cs="Times New Roman"/>
          <w:sz w:val="24"/>
          <w:szCs w:val="24"/>
        </w:rPr>
        <w:br/>
        <w:t>1) до 250 000 рублей на осуществление индивидуальной предпринимательской деятельности, в том числе применяя специальный налоговый</w:t>
      </w:r>
      <w:r w:rsidR="009C7CAF" w:rsidRPr="009C7CAF">
        <w:rPr>
          <w:rFonts w:ascii="Times New Roman" w:hAnsi="Times New Roman" w:cs="Times New Roman"/>
          <w:sz w:val="24"/>
          <w:szCs w:val="24"/>
        </w:rPr>
        <w:br/>
        <w:t>режим "Налог на профессиональный доход";</w:t>
      </w:r>
      <w:proofErr w:type="gramEnd"/>
    </w:p>
    <w:p w:rsidR="009C7CAF" w:rsidRPr="009C7CAF" w:rsidRDefault="009C7CAF" w:rsidP="009C7CAF">
      <w:pPr>
        <w:pStyle w:val="a3"/>
        <w:shd w:val="clear" w:color="auto" w:fill="FFFFFF"/>
        <w:spacing w:before="0" w:beforeAutospacing="0" w:after="0" w:afterAutospacing="0"/>
        <w:jc w:val="both"/>
      </w:pPr>
      <w:r w:rsidRPr="009C7CAF">
        <w:t>2) до 30 000 рублей на прохождение профессионального обучения или получение дополнительного профессионального образования при условии обязательного последующего трудоустройства.</w:t>
      </w:r>
    </w:p>
    <w:p w:rsidR="00293FAD" w:rsidRPr="009C7CAF" w:rsidRDefault="00293FAD" w:rsidP="009C7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CAF">
        <w:rPr>
          <w:rFonts w:ascii="Times New Roman" w:hAnsi="Times New Roman" w:cs="Times New Roman"/>
          <w:sz w:val="24"/>
          <w:szCs w:val="24"/>
        </w:rPr>
        <w:t>   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без социального контракта или отказ в назначении государственной социальной помощи.</w:t>
      </w:r>
    </w:p>
    <w:p w:rsidR="00293FAD" w:rsidRPr="009C7CA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CAF">
        <w:rPr>
          <w:rStyle w:val="a4"/>
          <w:rFonts w:ascii="Times New Roman" w:hAnsi="Times New Roman" w:cs="Times New Roman"/>
          <w:sz w:val="24"/>
          <w:szCs w:val="24"/>
        </w:rPr>
        <w:t xml:space="preserve">Перечень документов, </w:t>
      </w:r>
      <w:proofErr w:type="gramStart"/>
      <w:r w:rsidRPr="009C7CAF">
        <w:rPr>
          <w:rStyle w:val="a4"/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9C7CAF">
        <w:rPr>
          <w:rStyle w:val="a4"/>
          <w:rFonts w:ascii="Times New Roman" w:hAnsi="Times New Roman" w:cs="Times New Roman"/>
          <w:sz w:val="24"/>
          <w:szCs w:val="24"/>
        </w:rPr>
        <w:t xml:space="preserve"> для решения вопроса об оказании государственной социальной помощи в денежном выражении</w:t>
      </w:r>
    </w:p>
    <w:p w:rsidR="00293FAD" w:rsidRPr="009C7CA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CAF">
        <w:rPr>
          <w:rFonts w:ascii="Times New Roman" w:hAnsi="Times New Roman" w:cs="Times New Roman"/>
          <w:sz w:val="24"/>
          <w:szCs w:val="24"/>
        </w:rPr>
        <w:t>- документ, удостоверяющий личность и место жительства;</w:t>
      </w:r>
    </w:p>
    <w:p w:rsidR="00293FAD" w:rsidRPr="009C7CA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CAF">
        <w:rPr>
          <w:rFonts w:ascii="Times New Roman" w:hAnsi="Times New Roman" w:cs="Times New Roman"/>
          <w:sz w:val="24"/>
          <w:szCs w:val="24"/>
        </w:rPr>
        <w:t>- справка о составе семьи;</w:t>
      </w:r>
    </w:p>
    <w:p w:rsidR="00293FAD" w:rsidRPr="009C7CA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CAF">
        <w:rPr>
          <w:rFonts w:ascii="Times New Roman" w:hAnsi="Times New Roman" w:cs="Times New Roman"/>
          <w:sz w:val="24"/>
          <w:szCs w:val="24"/>
        </w:rPr>
        <w:t>- сведения о доходах всех членов семьи за три последних календарных месяца, предшествующих месяцу обращения за государственной социальной помощью.</w:t>
      </w:r>
    </w:p>
    <w:p w:rsidR="00293FAD" w:rsidRPr="009C7CAF" w:rsidRDefault="00293FAD" w:rsidP="009C7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CAF">
        <w:rPr>
          <w:rFonts w:ascii="Times New Roman" w:hAnsi="Times New Roman" w:cs="Times New Roman"/>
          <w:sz w:val="24"/>
          <w:szCs w:val="24"/>
        </w:rPr>
        <w:lastRenderedPageBreak/>
        <w:t>- справка (справки), подтверждающая инвалидность, выдаваемая федеральными государственными учреждениями медико-социальной экспертизы, в случае если в семье имеются инвалиды.</w:t>
      </w:r>
    </w:p>
    <w:p w:rsidR="00293FAD" w:rsidRPr="009C7CA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CAF">
        <w:rPr>
          <w:rStyle w:val="a4"/>
          <w:rFonts w:ascii="Times New Roman" w:hAnsi="Times New Roman" w:cs="Times New Roman"/>
          <w:sz w:val="24"/>
          <w:szCs w:val="24"/>
        </w:rPr>
        <w:t xml:space="preserve">Перечень семей, которые не могут быть </w:t>
      </w:r>
      <w:proofErr w:type="gramStart"/>
      <w:r w:rsidRPr="009C7CAF">
        <w:rPr>
          <w:rStyle w:val="a4"/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Pr="009C7CAF">
        <w:rPr>
          <w:rStyle w:val="a4"/>
          <w:rFonts w:ascii="Times New Roman" w:hAnsi="Times New Roman" w:cs="Times New Roman"/>
          <w:sz w:val="24"/>
          <w:szCs w:val="24"/>
        </w:rPr>
        <w:t xml:space="preserve"> малоимущими по основаниям Федерального Закона:</w:t>
      </w:r>
    </w:p>
    <w:p w:rsidR="00293FAD" w:rsidRPr="009C7CA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9C7CAF">
        <w:rPr>
          <w:rFonts w:ascii="Times New Roman" w:hAnsi="Times New Roman" w:cs="Times New Roman"/>
          <w:sz w:val="24"/>
          <w:szCs w:val="24"/>
        </w:rPr>
        <w:t xml:space="preserve">в составе семьи лица, осуществляющие трудовую деятельность не в полном объеме </w:t>
      </w:r>
      <w:proofErr w:type="gramStart"/>
      <w:r w:rsidRPr="009C7C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7CAF">
        <w:rPr>
          <w:rFonts w:ascii="Times New Roman" w:hAnsi="Times New Roman" w:cs="Times New Roman"/>
          <w:sz w:val="24"/>
          <w:szCs w:val="24"/>
        </w:rPr>
        <w:t>не на полную ставку, находящиеся в отпуске без сохранения заработной платы по личным обстоятельствам без уважительных причин);</w:t>
      </w:r>
    </w:p>
    <w:p w:rsidR="00293FAD" w:rsidRPr="009C7CA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CAF">
        <w:rPr>
          <w:rFonts w:ascii="Times New Roman" w:hAnsi="Times New Roman" w:cs="Times New Roman"/>
          <w:sz w:val="24"/>
          <w:szCs w:val="24"/>
        </w:rPr>
        <w:t xml:space="preserve">- в составе семьи трудоспособные лица, представившие сведения о размере заработной платы, ниже минимального </w:t>
      </w:r>
      <w:proofErr w:type="gramStart"/>
      <w:r w:rsidRPr="009C7CAF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9C7CAF">
        <w:rPr>
          <w:rFonts w:ascii="Times New Roman" w:hAnsi="Times New Roman" w:cs="Times New Roman"/>
          <w:sz w:val="24"/>
          <w:szCs w:val="24"/>
        </w:rPr>
        <w:t>;</w:t>
      </w:r>
    </w:p>
    <w:p w:rsidR="00293FAD" w:rsidRPr="009C7CA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CAF">
        <w:rPr>
          <w:rFonts w:ascii="Times New Roman" w:hAnsi="Times New Roman" w:cs="Times New Roman"/>
          <w:sz w:val="24"/>
          <w:szCs w:val="24"/>
        </w:rPr>
        <w:t>- в составе семьи лица, имеющие право на меры социальной поддержки, но не реализующие данное право;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C7CAF">
        <w:rPr>
          <w:rFonts w:ascii="Times New Roman" w:hAnsi="Times New Roman" w:cs="Times New Roman"/>
          <w:sz w:val="24"/>
          <w:szCs w:val="24"/>
        </w:rPr>
        <w:t>- в составе семьи лица, не принимающие мер по взысканию алиментов.</w:t>
      </w:r>
    </w:p>
    <w:p w:rsidR="00BE1077" w:rsidRPr="00657C9F" w:rsidRDefault="00BE1077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E1077" w:rsidRPr="00657C9F" w:rsidSect="00BE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24A21"/>
    <w:multiLevelType w:val="multilevel"/>
    <w:tmpl w:val="645E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FAD"/>
    <w:rsid w:val="0011146B"/>
    <w:rsid w:val="00112279"/>
    <w:rsid w:val="00135D17"/>
    <w:rsid w:val="00293FAD"/>
    <w:rsid w:val="00395F25"/>
    <w:rsid w:val="00657C9F"/>
    <w:rsid w:val="00845B6D"/>
    <w:rsid w:val="009C7CAF"/>
    <w:rsid w:val="00A3476C"/>
    <w:rsid w:val="00BE1077"/>
    <w:rsid w:val="00FA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FAD"/>
    <w:rPr>
      <w:b/>
      <w:bCs/>
    </w:rPr>
  </w:style>
  <w:style w:type="character" w:styleId="a5">
    <w:name w:val="Hyperlink"/>
    <w:basedOn w:val="a0"/>
    <w:uiPriority w:val="99"/>
    <w:unhideWhenUsed/>
    <w:rsid w:val="00293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3</cp:revision>
  <dcterms:created xsi:type="dcterms:W3CDTF">2022-02-07T07:44:00Z</dcterms:created>
  <dcterms:modified xsi:type="dcterms:W3CDTF">2022-02-07T07:54:00Z</dcterms:modified>
</cp:coreProperties>
</file>