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b/>
          <w:sz w:val="24"/>
          <w:szCs w:val="24"/>
          <w:lang w:eastAsia="ru-RU"/>
        </w:rPr>
        <w:t>Основание: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>Закон Воронежской области от 06.10.2011 № 135-ОЗ «Об организации приемных семей для граждан пожилого возраста и инвалидов в Воронежской области»</w:t>
      </w:r>
    </w:p>
    <w:p w:rsid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b/>
          <w:sz w:val="24"/>
          <w:szCs w:val="24"/>
          <w:lang w:eastAsia="ru-RU"/>
        </w:rPr>
        <w:t>Принципы организации приемной семьи: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3094" w:rsidRPr="00133094" w:rsidRDefault="00133094" w:rsidP="00ED0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>Организация приемных семей осуществляется в соответствии со следующими принципами: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>соблюдение прав и законных интересов лиц, нуждающихся в социальных услугах;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>добровольное согласие лиц, нуждающихся в социальных услугах, на проживание и получение социальных услуг в приемной семье и свободный отказ от такой формы социального обслуживания;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>добровольное принятие лицом, изъявившим желание организовать приемную семью, обязанностей по оказанию социальных услуг лицам, нуждающимся в социальных услугах, и свободный отказ от исполнения этих обязанностей;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выполнением условий договора об </w:t>
      </w:r>
      <w:proofErr w:type="gramStart"/>
      <w:r w:rsidRPr="00133094">
        <w:rPr>
          <w:rFonts w:ascii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133094">
        <w:rPr>
          <w:rFonts w:ascii="Times New Roman" w:hAnsi="Times New Roman" w:cs="Times New Roman"/>
          <w:sz w:val="24"/>
          <w:szCs w:val="24"/>
          <w:lang w:eastAsia="ru-RU"/>
        </w:rPr>
        <w:t xml:space="preserve"> приемной семьи.</w:t>
      </w:r>
    </w:p>
    <w:p w:rsidR="00133094" w:rsidRPr="00133094" w:rsidRDefault="00133094" w:rsidP="00ED0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>Порядок образования приемной семьи: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>Образовать приемную семью могут совершеннолетние дееспособные граждане обоего пола.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>Образование приемной семьи не допускается: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>1) между родителями и детьми,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>дедушкой, бабушкой и внуками,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 xml:space="preserve">полнородными и </w:t>
      </w:r>
      <w:proofErr w:type="spellStart"/>
      <w:r w:rsidRPr="00133094">
        <w:rPr>
          <w:rFonts w:ascii="Times New Roman" w:hAnsi="Times New Roman" w:cs="Times New Roman"/>
          <w:sz w:val="24"/>
          <w:szCs w:val="24"/>
          <w:lang w:eastAsia="ru-RU"/>
        </w:rPr>
        <w:t>неполнородными</w:t>
      </w:r>
      <w:proofErr w:type="spellEnd"/>
      <w:r w:rsidRPr="00133094">
        <w:rPr>
          <w:rFonts w:ascii="Times New Roman" w:hAnsi="Times New Roman" w:cs="Times New Roman"/>
          <w:sz w:val="24"/>
          <w:szCs w:val="24"/>
          <w:lang w:eastAsia="ru-RU"/>
        </w:rPr>
        <w:t xml:space="preserve"> (имеющими </w:t>
      </w:r>
      <w:proofErr w:type="gramStart"/>
      <w:r w:rsidRPr="00133094">
        <w:rPr>
          <w:rFonts w:ascii="Times New Roman" w:hAnsi="Times New Roman" w:cs="Times New Roman"/>
          <w:sz w:val="24"/>
          <w:szCs w:val="24"/>
          <w:lang w:eastAsia="ru-RU"/>
        </w:rPr>
        <w:t>общих</w:t>
      </w:r>
      <w:proofErr w:type="gramEnd"/>
      <w:r w:rsidRPr="00133094">
        <w:rPr>
          <w:rFonts w:ascii="Times New Roman" w:hAnsi="Times New Roman" w:cs="Times New Roman"/>
          <w:sz w:val="24"/>
          <w:szCs w:val="24"/>
          <w:lang w:eastAsia="ru-RU"/>
        </w:rPr>
        <w:t xml:space="preserve"> отца или мать) братьями и сестрами;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>2) между усыновителями и усыновленными;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33094">
        <w:rPr>
          <w:rFonts w:ascii="Times New Roman" w:hAnsi="Times New Roman" w:cs="Times New Roman"/>
          <w:sz w:val="24"/>
          <w:szCs w:val="24"/>
          <w:lang w:eastAsia="ru-RU"/>
        </w:rPr>
        <w:t>3) в случае, если образование приемной семьи приведет к тому, что общая площадь жилого помещения, являющегося местом совместного жительства лица, нуждающегося в социальных услугах, и лица, оказывающего социальные услуги, в расчете на каждое лицо, проживающее в данном жилом помещении, окажется меньше учетной нормы площади жилого помещения, установленной органом местного самоуправления в целях принятия граждан на учет в качестве нуждающихся в</w:t>
      </w:r>
      <w:proofErr w:type="gramEnd"/>
      <w:r w:rsidRPr="00133094">
        <w:rPr>
          <w:rFonts w:ascii="Times New Roman" w:hAnsi="Times New Roman" w:cs="Times New Roman"/>
          <w:sz w:val="24"/>
          <w:szCs w:val="24"/>
          <w:lang w:eastAsia="ru-RU"/>
        </w:rPr>
        <w:t xml:space="preserve"> жилых </w:t>
      </w:r>
      <w:proofErr w:type="gramStart"/>
      <w:r w:rsidRPr="00133094">
        <w:rPr>
          <w:rFonts w:ascii="Times New Roman" w:hAnsi="Times New Roman" w:cs="Times New Roman"/>
          <w:sz w:val="24"/>
          <w:szCs w:val="24"/>
          <w:lang w:eastAsia="ru-RU"/>
        </w:rPr>
        <w:t>помещениях</w:t>
      </w:r>
      <w:proofErr w:type="gramEnd"/>
      <w:r w:rsidRPr="00133094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учетная норма жилого помещения);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 xml:space="preserve">4) в случае, если лицо, изъявившее желание образовать приемную семью и оказывать социальные услуги, и (или) члены его семьи страдает (страдают) хроническим алкоголизмом, наркоманией, токсикоманией, карантинными инфекционными заболеваниями, активными формами туберкулеза, тяжелыми психическими расстройствами, венерическими и другими заболеваниями, требующими лечения в специализированных медицинских организациях, или является (являются) </w:t>
      </w:r>
      <w:proofErr w:type="spellStart"/>
      <w:r w:rsidRPr="00133094">
        <w:rPr>
          <w:rFonts w:ascii="Times New Roman" w:hAnsi="Times New Roman" w:cs="Times New Roman"/>
          <w:sz w:val="24"/>
          <w:szCs w:val="24"/>
          <w:lang w:eastAsia="ru-RU"/>
        </w:rPr>
        <w:t>бактери</w:t>
      </w:r>
      <w:proofErr w:type="gramStart"/>
      <w:r w:rsidRPr="00133094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133094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33094">
        <w:rPr>
          <w:rFonts w:ascii="Times New Roman" w:hAnsi="Times New Roman" w:cs="Times New Roman"/>
          <w:sz w:val="24"/>
          <w:szCs w:val="24"/>
          <w:lang w:eastAsia="ru-RU"/>
        </w:rPr>
        <w:t xml:space="preserve"> или вирусоносителем (вирусоносителями)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>5) в случае отсутствия согласия всех совершеннолетних совместно проживающих членов семьи, в том числе временно отсутствующих членов семьи, на проживание в семье лица, нуждающегося в социальных услугах.</w:t>
      </w:r>
      <w:r w:rsidRPr="00133094">
        <w:rPr>
          <w:rFonts w:ascii="Times New Roman" w:hAnsi="Times New Roman" w:cs="Times New Roman"/>
          <w:sz w:val="24"/>
          <w:szCs w:val="24"/>
          <w:lang w:eastAsia="ru-RU"/>
        </w:rPr>
        <w:br/>
        <w:t>Лицо, изъявившее желание образовать приемную семью и оказывать социальные услуги, обращается в орган социальной защиты по месту своего проживания или проживания лица, нуждающегося в социальных услугах, с соответствующим письменным заявлением и приложением следующих документов: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>копии паспорта гражданина Российской Федерации или иного документа, удостоверяющего личность, подтверждающего его проживание на территории Воронежской области, при предъявлении оригинала;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>справки о составе семьи с указанием размера общей площади занимаемого им жилого помещения;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33094">
        <w:rPr>
          <w:rFonts w:ascii="Times New Roman" w:hAnsi="Times New Roman" w:cs="Times New Roman"/>
          <w:sz w:val="24"/>
          <w:szCs w:val="24"/>
          <w:lang w:eastAsia="ru-RU"/>
        </w:rPr>
        <w:t xml:space="preserve">справок медицинских организаций о состоянии здоровья и отсутствии у лица, изъявившего желание образовать приемную семью и оказывать социальные услуги, и всех </w:t>
      </w:r>
      <w:r w:rsidRPr="0013309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членов его семьи, совместно с ним проживающих, хронического алкоголизма, наркомании, токсикомании, карантинных инфекционных заболеваний, активных форм туберкулеза, тяжелых психических расстройств, венерических и других заболеваний, требующих лечения в специализированных медицинских организациях.</w:t>
      </w:r>
      <w:proofErr w:type="gramEnd"/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выбора места проживания приемной семьи у лица, оказывающего социальные услуги, последнее дополнительно представляет письменное согласие всех совершеннолетних совместно проживающих членов семьи и </w:t>
      </w:r>
      <w:proofErr w:type="spellStart"/>
      <w:r w:rsidRPr="00133094">
        <w:rPr>
          <w:rFonts w:ascii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133094">
        <w:rPr>
          <w:rFonts w:ascii="Times New Roman" w:hAnsi="Times New Roman" w:cs="Times New Roman"/>
          <w:sz w:val="24"/>
          <w:szCs w:val="24"/>
          <w:lang w:eastAsia="ru-RU"/>
        </w:rPr>
        <w:t>, если жилое помещение предоставлено по договору социального найма.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 xml:space="preserve">Выбор места проживания приемной семьи должен определяться сторонами договора, указанными в части 5 настоящей статьи, с учетом наличия размера общей площади жилого помещения (независимо от формы собственности) не </w:t>
      </w:r>
      <w:proofErr w:type="gramStart"/>
      <w:r w:rsidRPr="00133094">
        <w:rPr>
          <w:rFonts w:ascii="Times New Roman" w:hAnsi="Times New Roman" w:cs="Times New Roman"/>
          <w:sz w:val="24"/>
          <w:szCs w:val="24"/>
          <w:lang w:eastAsia="ru-RU"/>
        </w:rPr>
        <w:t>менее учетной</w:t>
      </w:r>
      <w:proofErr w:type="gramEnd"/>
      <w:r w:rsidRPr="00133094">
        <w:rPr>
          <w:rFonts w:ascii="Times New Roman" w:hAnsi="Times New Roman" w:cs="Times New Roman"/>
          <w:sz w:val="24"/>
          <w:szCs w:val="24"/>
          <w:lang w:eastAsia="ru-RU"/>
        </w:rPr>
        <w:t xml:space="preserve"> нормы жилого помещения.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>Лицо, нуждающееся в социальных услугах, обращается в орган социальной защиты по месту своего проживания или проживания лица, изъявившего желание образовать приемную семью и оказывать социальные услуги, с соответствующим письменным заявлением и приложением следующих документов: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>копии паспорта гражданина Российской Федерации или иного документа, удостоверяющего личность, подтверждающего его проживание на территории Воронежской области, при предъявлении оригинала;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>справки о составе семьи с указанием размера общей площади занимаемого им жилого помещения;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>справок медицинских организаций о состоянии здоровья и отсутствии у лица, нуждающегося в социальных услугах, противопоказаний для проживания в приемной семье.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>Приемная семья образуется на основании договора между органом социальной защиты, лицом, оказывающим социальные услуги, и лицом, нуждающимся в социальных услугах.</w:t>
      </w:r>
      <w:r w:rsidRPr="0013309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133094">
        <w:rPr>
          <w:rFonts w:ascii="Times New Roman" w:hAnsi="Times New Roman" w:cs="Times New Roman"/>
          <w:sz w:val="24"/>
          <w:szCs w:val="24"/>
          <w:lang w:eastAsia="ru-RU"/>
        </w:rPr>
        <w:t>Орган социальной защиты в срок не позднее 15 календарных дней со дня представления всех документов, предусмотренных частями 3 и 4 настоящей статьи, с учетом акта обследования бытового положения лиц, намеренных образовать приемную семью, принимая во внимание личные качества лица, изъявившего желание образовать приемную семью и оказывать социальные услуги, и членов его семьи, состояние их здоровья, принимает решение о заключении договора</w:t>
      </w:r>
      <w:proofErr w:type="gramEnd"/>
      <w:r w:rsidRPr="00133094">
        <w:rPr>
          <w:rFonts w:ascii="Times New Roman" w:hAnsi="Times New Roman" w:cs="Times New Roman"/>
          <w:sz w:val="24"/>
          <w:szCs w:val="24"/>
          <w:lang w:eastAsia="ru-RU"/>
        </w:rPr>
        <w:t xml:space="preserve"> об </w:t>
      </w:r>
      <w:proofErr w:type="gramStart"/>
      <w:r w:rsidRPr="00133094">
        <w:rPr>
          <w:rFonts w:ascii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133094">
        <w:rPr>
          <w:rFonts w:ascii="Times New Roman" w:hAnsi="Times New Roman" w:cs="Times New Roman"/>
          <w:sz w:val="24"/>
          <w:szCs w:val="24"/>
          <w:lang w:eastAsia="ru-RU"/>
        </w:rPr>
        <w:t xml:space="preserve"> приемной семьи или о невозможности заключения договора с указанием причин отказа. О принятом решении орган социальной защиты письменно информирует лиц, обратившихся с заявлением об образовании приемной семьи, в течение трех календарных дней со дня его принятия.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>Количество лиц, обслуживаемых в приемной семье, не должно превышать четырех человек одновременно.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>Ежемесячное денежное вознаграждение, причитающееся лицу, оказывающему социальные услуги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>1. Лицу, оказывающему социальные услуги, согласно договору ежемесячно выплачивается денежное вознаграждение в размере 3298,54 рублей за одного обслуживаемого.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>2. Денежные средства на выплату вознаграждения лицу, оказывающему социальные услуги, ежегодно предусматриваются в законе Воронежской области об областном бюджете.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 xml:space="preserve">3. Орган социальной защиты осуществляет расчеты с лицом, оказывающим социальные услуги, на основании договора посредством перечисления </w:t>
      </w:r>
      <w:proofErr w:type="gramStart"/>
      <w:r w:rsidRPr="00133094">
        <w:rPr>
          <w:rFonts w:ascii="Times New Roman" w:hAnsi="Times New Roman" w:cs="Times New Roman"/>
          <w:sz w:val="24"/>
          <w:szCs w:val="24"/>
          <w:lang w:eastAsia="ru-RU"/>
        </w:rPr>
        <w:t>денежных</w:t>
      </w:r>
      <w:proofErr w:type="gramEnd"/>
      <w:r w:rsidRPr="00133094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 на его счет, открытый в кредитной организации, в течение всего периода действия договора ежемесячно до 15-го числа месяца, следующего за отчетным.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 Размер ежемесячного денежного вознаграждения, причитающегося лицу, оказывающему социальные услуги, подлежит индексации в порядке и сроки, которые устанавливаются правительством Воронежской области.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>5. Размер ежемесячного денежного вознаграждения, причитающегося лицу, оказывающему социальные услуги в течение неполного календарного месяца, рассчитывается пропорционально количеству дней фактического оказания социальных услуг.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 xml:space="preserve">6. Выплата ежемесячного денежного вознаграждения, причитающегося лицу, оказывающему социальные услуги, прекращается </w:t>
      </w:r>
      <w:proofErr w:type="gramStart"/>
      <w:r w:rsidRPr="00133094">
        <w:rPr>
          <w:rFonts w:ascii="Times New Roman" w:hAnsi="Times New Roman" w:cs="Times New Roman"/>
          <w:sz w:val="24"/>
          <w:szCs w:val="24"/>
          <w:lang w:eastAsia="ru-RU"/>
        </w:rPr>
        <w:t>с даты подачи</w:t>
      </w:r>
      <w:proofErr w:type="gramEnd"/>
      <w:r w:rsidRPr="00133094">
        <w:rPr>
          <w:rFonts w:ascii="Times New Roman" w:hAnsi="Times New Roman" w:cs="Times New Roman"/>
          <w:sz w:val="24"/>
          <w:szCs w:val="24"/>
          <w:lang w:eastAsia="ru-RU"/>
        </w:rPr>
        <w:t xml:space="preserve"> лицом, оказывающим социальные услуги, и (или) лицом, нуждающимся в социальных услугах, заявления о расторжении договора в орган социальной защиты.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 xml:space="preserve">Сохранение прав на </w:t>
      </w:r>
      <w:proofErr w:type="gramStart"/>
      <w:r w:rsidRPr="00133094">
        <w:rPr>
          <w:rFonts w:ascii="Times New Roman" w:hAnsi="Times New Roman" w:cs="Times New Roman"/>
          <w:sz w:val="24"/>
          <w:szCs w:val="24"/>
          <w:lang w:eastAsia="ru-RU"/>
        </w:rPr>
        <w:t>социальные</w:t>
      </w:r>
      <w:proofErr w:type="gramEnd"/>
      <w:r w:rsidRPr="00133094">
        <w:rPr>
          <w:rFonts w:ascii="Times New Roman" w:hAnsi="Times New Roman" w:cs="Times New Roman"/>
          <w:sz w:val="24"/>
          <w:szCs w:val="24"/>
          <w:lang w:eastAsia="ru-RU"/>
        </w:rPr>
        <w:t xml:space="preserve"> выплаты и других имущественных и неимущественных прав: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>За лицом, нуждающимся в социальных услугах, и лицом, оказывающим социальные услуги, в соответствии с федеральным и областным законодательством сохраняются права на установленные им социальные выплаты: пособия, компенсации и другие виды выплат, а также другие имущественные и неимущественные права.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>Бюджет приемной семьи: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>Порядок и условия формирования и расходования бюджета приемной семьи определяются договором об образовании приемной семьи.</w:t>
      </w:r>
    </w:p>
    <w:p w:rsidR="00133094" w:rsidRPr="00133094" w:rsidRDefault="00133094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094">
        <w:rPr>
          <w:rFonts w:ascii="Times New Roman" w:hAnsi="Times New Roman" w:cs="Times New Roman"/>
          <w:sz w:val="24"/>
          <w:szCs w:val="24"/>
          <w:lang w:eastAsia="ru-RU"/>
        </w:rPr>
        <w:t>Сумма средств, остающихся в личном распоряжении лица, нуждающегося в социальных услугах, за вычетом средств, предназначенных для общих нужд приемной семьи, должна составлять не менее 25 процентов от его ежемесячного дохода.</w:t>
      </w:r>
    </w:p>
    <w:p w:rsidR="00BE1077" w:rsidRPr="00133094" w:rsidRDefault="00BE1077" w:rsidP="00133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E1077" w:rsidRPr="00133094" w:rsidSect="00BE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094"/>
    <w:rsid w:val="00133094"/>
    <w:rsid w:val="00BE1077"/>
    <w:rsid w:val="00ED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77"/>
  </w:style>
  <w:style w:type="paragraph" w:styleId="4">
    <w:name w:val="heading 4"/>
    <w:basedOn w:val="a"/>
    <w:link w:val="40"/>
    <w:uiPriority w:val="9"/>
    <w:qFormat/>
    <w:rsid w:val="001330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330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33094"/>
    <w:rPr>
      <w:i/>
      <w:iCs/>
    </w:rPr>
  </w:style>
  <w:style w:type="paragraph" w:styleId="a4">
    <w:name w:val="Normal (Web)"/>
    <w:basedOn w:val="a"/>
    <w:uiPriority w:val="99"/>
    <w:semiHidden/>
    <w:unhideWhenUsed/>
    <w:rsid w:val="0013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1</cp:revision>
  <dcterms:created xsi:type="dcterms:W3CDTF">2020-06-11T06:55:00Z</dcterms:created>
  <dcterms:modified xsi:type="dcterms:W3CDTF">2020-06-11T06:59:00Z</dcterms:modified>
</cp:coreProperties>
</file>