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Памятка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Calibri" w:hAnsi="Calibri" w:cs="Calibri"/>
        </w:rPr>
      </w:pP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Право на оказание государственной социальной помощи на основании социального контракта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имеют граждане, проживающие на территории Воронежской области, из числа: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AE3A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 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Многодетных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,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малоимущих семей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ab/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Малоимущих семей.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Малоимущих одиноко проживающих граждан.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Реабилитированных лица, лиц, признанных пострадавшими от политических репрессий.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Государственная социальная помощь на основании социального контракта оказывается: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форме предоставления социальных услуг и (или) в форме социального пособия (на приобретение кур, коров и др., ведение личного подсобного хозяйства и т. д.).  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Размер государственной социальной помощи на основании социального контракта устанавливается социальным контрактом 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не может превышать 50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AE3A8E">
        <w:rPr>
          <w:rFonts w:ascii="Times New Roman" w:hAnsi="Times New Roman" w:cs="Times New Roman"/>
          <w:b/>
          <w:bCs/>
          <w:sz w:val="24"/>
          <w:szCs w:val="24"/>
        </w:rPr>
        <w:t xml:space="preserve">000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рублей.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Социальный контракт заключается на срок от трех месяцев до одного года исходя из содержания программы социальной  адаптации.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Граждане,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обратившееся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за государственной социальной</w:t>
      </w:r>
      <w:r w:rsidR="006C7116">
        <w:rPr>
          <w:rFonts w:ascii="Times New Roman CYR" w:hAnsi="Times New Roman CYR" w:cs="Times New Roman CYR"/>
          <w:sz w:val="24"/>
          <w:szCs w:val="24"/>
        </w:rPr>
        <w:t xml:space="preserve"> помощью на основании социального</w:t>
      </w:r>
      <w:r>
        <w:rPr>
          <w:rFonts w:ascii="Times New Roman CYR" w:hAnsi="Times New Roman CYR" w:cs="Times New Roman CYR"/>
          <w:sz w:val="24"/>
          <w:szCs w:val="24"/>
        </w:rPr>
        <w:t xml:space="preserve"> контракт</w:t>
      </w:r>
      <w:r w:rsidR="006C7116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до</w:t>
      </w:r>
      <w:r w:rsidR="006C7116">
        <w:rPr>
          <w:rFonts w:ascii="Times New Roman CYR" w:hAnsi="Times New Roman CYR" w:cs="Times New Roman CYR"/>
          <w:sz w:val="24"/>
          <w:szCs w:val="24"/>
        </w:rPr>
        <w:t xml:space="preserve">лжны иметь прописку в Павловском </w:t>
      </w:r>
      <w:r>
        <w:rPr>
          <w:rFonts w:ascii="Times New Roman CYR" w:hAnsi="Times New Roman CYR" w:cs="Times New Roman CYR"/>
          <w:sz w:val="24"/>
          <w:szCs w:val="24"/>
        </w:rPr>
        <w:t xml:space="preserve"> районе. Все члены семьи -  проживать по одному адресу.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ab/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документов для заключения социального контракта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паспорта всех членов семьи (копии, оригиналы);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справку о составе семьи по месту регистрации гражданина (2 оригинала)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6C7116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свидетельство о рождении и регистрация по месту жительства детей (копии, оригиналы);</w:t>
      </w:r>
    </w:p>
    <w:p w:rsidR="00AE3A8E" w:rsidRDefault="006C7116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E3A8E">
        <w:rPr>
          <w:rFonts w:ascii="Times New Roman CYR" w:hAnsi="Times New Roman CYR" w:cs="Times New Roman CYR"/>
          <w:sz w:val="24"/>
          <w:szCs w:val="24"/>
        </w:rPr>
        <w:t>справку (справки), подтверждающую инвалидность, выдаваемую федеральными государственными учреждениями медико-социальной экспертизы, в случае, если в семье имеются инвалиды (копии, оригиналы);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свидетельство о праве на льготы (копии, оригиналы);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документы о доходах гражданина и членов его семьи за три месяца, предшествующие месяцу подачи заявления (заработные платы, пенсии, стипендии, пособия по безработице, алименты, справки о детских пособиях, справка из центра занятости) (оригиналы в 2-х экземплярах).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Документы, необходимые для решения вопроса о заключении социального контракта.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трудовые книжки всех не работающих совершеннолетних членов семьи, в случае отсутствия трудовой книжки - аттестаты и дипломы всех членов семьи (копии, оригиналы);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документ на право собственности (копии, оригиналы);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E3A8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технический паспорт (копии, оригиналы).</w:t>
      </w: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Все справки действительны в течени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1 месяца.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3A8E" w:rsidRPr="00AE3A8E" w:rsidRDefault="00AE3A8E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E3A8E" w:rsidRDefault="00AE3A8E" w:rsidP="00AE3A8E">
      <w:pPr>
        <w:autoSpaceDE w:val="0"/>
        <w:autoSpaceDN w:val="0"/>
        <w:adjustRightInd w:val="0"/>
        <w:spacing w:after="0" w:line="240" w:lineRule="auto"/>
        <w:ind w:firstLine="61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 вопросам оказания государственной помощи на основании социального контракта</w:t>
      </w:r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 xml:space="preserve"> обращаться в КУВО " УСЗН </w:t>
      </w:r>
      <w:r w:rsidR="00CA3D99">
        <w:rPr>
          <w:rFonts w:ascii="Times New Roman CYR" w:hAnsi="Times New Roman CYR" w:cs="Times New Roman CYR"/>
          <w:b/>
          <w:bCs/>
          <w:sz w:val="24"/>
          <w:szCs w:val="24"/>
        </w:rPr>
        <w:t>Бобровского</w:t>
      </w:r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района" по адресу</w:t>
      </w:r>
      <w:proofErr w:type="gramStart"/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 xml:space="preserve"> :</w:t>
      </w:r>
      <w:proofErr w:type="gramEnd"/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 xml:space="preserve"> г. </w:t>
      </w:r>
      <w:r w:rsidR="00CA3D99">
        <w:rPr>
          <w:rFonts w:ascii="Times New Roman CYR" w:hAnsi="Times New Roman CYR" w:cs="Times New Roman CYR"/>
          <w:b/>
          <w:bCs/>
          <w:sz w:val="24"/>
          <w:szCs w:val="24"/>
        </w:rPr>
        <w:t>Бобров</w:t>
      </w:r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 xml:space="preserve">, ул. </w:t>
      </w:r>
      <w:r w:rsidR="00CA3D99">
        <w:rPr>
          <w:rFonts w:ascii="Times New Roman CYR" w:hAnsi="Times New Roman CYR" w:cs="Times New Roman CYR"/>
          <w:b/>
          <w:bCs/>
          <w:sz w:val="24"/>
          <w:szCs w:val="24"/>
        </w:rPr>
        <w:t>им. Кирова, 65</w:t>
      </w:r>
      <w:r w:rsidR="00F35CC4">
        <w:rPr>
          <w:rFonts w:ascii="Times New Roman CYR" w:hAnsi="Times New Roman CYR" w:cs="Times New Roman CYR"/>
          <w:b/>
          <w:bCs/>
          <w:sz w:val="24"/>
          <w:szCs w:val="24"/>
        </w:rPr>
        <w:t>, кабинет №</w:t>
      </w:r>
      <w:r w:rsidR="00CA3D99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AE3A8E" w:rsidRPr="00F35CC4" w:rsidRDefault="00AE3A8E" w:rsidP="00AE3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CC4">
        <w:rPr>
          <w:rFonts w:ascii="Times New Roman" w:hAnsi="Times New Roman" w:cs="Times New Roman"/>
          <w:sz w:val="24"/>
          <w:szCs w:val="24"/>
        </w:rPr>
        <w:tab/>
      </w:r>
    </w:p>
    <w:p w:rsidR="00A5684A" w:rsidRPr="00AE3A8E" w:rsidRDefault="00F35CC4" w:rsidP="00AE3A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Телефоны для справок: </w:t>
      </w:r>
      <w:r w:rsidR="00CA3D99">
        <w:rPr>
          <w:rFonts w:ascii="Times New Roman CYR" w:hAnsi="Times New Roman CYR" w:cs="Times New Roman CYR"/>
          <w:b/>
          <w:bCs/>
          <w:sz w:val="24"/>
          <w:szCs w:val="24"/>
        </w:rPr>
        <w:t>8 (47350) 4-14-62</w:t>
      </w:r>
    </w:p>
    <w:sectPr w:rsidR="00A5684A" w:rsidRPr="00AE3A8E" w:rsidSect="005636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3A8E"/>
    <w:rsid w:val="00113A5D"/>
    <w:rsid w:val="001A3DD2"/>
    <w:rsid w:val="006C7116"/>
    <w:rsid w:val="00A1081E"/>
    <w:rsid w:val="00A5684A"/>
    <w:rsid w:val="00AE3A8E"/>
    <w:rsid w:val="00BA2A8E"/>
    <w:rsid w:val="00CA3D99"/>
    <w:rsid w:val="00F3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ПКЦСОН</dc:creator>
  <cp:lastModifiedBy>456</cp:lastModifiedBy>
  <cp:revision>4</cp:revision>
  <dcterms:created xsi:type="dcterms:W3CDTF">2019-04-11T14:02:00Z</dcterms:created>
  <dcterms:modified xsi:type="dcterms:W3CDTF">2020-06-11T07:45:00Z</dcterms:modified>
</cp:coreProperties>
</file>