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61" w:rsidRPr="00F06CB3" w:rsidRDefault="00761161" w:rsidP="00761161">
      <w:pPr>
        <w:pStyle w:val="PreformattedText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06CB3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761161" w:rsidRPr="00F06CB3" w:rsidRDefault="00761161" w:rsidP="00761161">
      <w:pPr>
        <w:pStyle w:val="PreformattedText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к приказу КУВО «УСЗН Бобровского </w:t>
      </w:r>
    </w:p>
    <w:p w:rsidR="00761161" w:rsidRPr="00F06CB3" w:rsidRDefault="00761161" w:rsidP="00761161">
      <w:pPr>
        <w:pStyle w:val="PreformattedText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района» от «</w:t>
      </w:r>
      <w:r w:rsidR="006C5903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C5903">
        <w:rPr>
          <w:rFonts w:ascii="Times New Roman" w:hAnsi="Times New Roman" w:cs="Times New Roman"/>
          <w:sz w:val="24"/>
          <w:szCs w:val="24"/>
          <w:lang w:val="ru-RU"/>
        </w:rPr>
        <w:t>ию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>ля 202</w:t>
      </w:r>
      <w:r w:rsidR="006C590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C7894">
        <w:rPr>
          <w:rFonts w:ascii="Times New Roman" w:hAnsi="Times New Roman" w:cs="Times New Roman"/>
          <w:sz w:val="24"/>
          <w:szCs w:val="24"/>
          <w:lang w:val="ru-RU"/>
        </w:rPr>
        <w:t xml:space="preserve"> г. №80/ОД</w:t>
      </w:r>
    </w:p>
    <w:p w:rsidR="00761161" w:rsidRPr="00F06CB3" w:rsidRDefault="00761161" w:rsidP="00761161">
      <w:pPr>
        <w:pStyle w:val="PreformattedText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761161" w:rsidRPr="00F06CB3" w:rsidRDefault="00761161" w:rsidP="0076116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оложение 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6C5903"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дневного пребывания для граждан </w:t>
      </w:r>
    </w:p>
    <w:p w:rsidR="00A42596" w:rsidRPr="00F06CB3" w:rsidRDefault="00835336" w:rsidP="0076116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пожилого возраста и инвалидов</w:t>
      </w:r>
    </w:p>
    <w:p w:rsidR="00761161" w:rsidRPr="00F06CB3" w:rsidRDefault="00761161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596" w:rsidRPr="00F06CB3" w:rsidRDefault="00835336" w:rsidP="000B75BA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Общие положения</w:t>
      </w:r>
    </w:p>
    <w:p w:rsidR="00A42596" w:rsidRPr="00F06CB3" w:rsidRDefault="002F4E33" w:rsidP="002F4E33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регулирует вопросы организации работы </w:t>
      </w:r>
      <w:r w:rsidR="006C5903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дневного пребывания для граждан пожилого возраста и инвалидов </w:t>
      </w:r>
      <w:r w:rsidR="006C5903" w:rsidRPr="005A624C">
        <w:rPr>
          <w:rFonts w:ascii="Times New Roman" w:hAnsi="Times New Roman" w:cs="Times New Roman"/>
          <w:sz w:val="24"/>
          <w:szCs w:val="24"/>
          <w:lang w:val="ru-RU"/>
        </w:rPr>
        <w:t xml:space="preserve">с функциональными дефицитами начальной стадией возраст-ассоциированных когнитивных нарушений </w:t>
      </w:r>
      <w:r w:rsidR="00835336" w:rsidRPr="005A624C">
        <w:rPr>
          <w:rFonts w:ascii="Times New Roman" w:hAnsi="Times New Roman" w:cs="Times New Roman"/>
          <w:sz w:val="24"/>
          <w:szCs w:val="24"/>
          <w:lang w:val="ru-RU"/>
        </w:rPr>
        <w:t xml:space="preserve">(далее - </w:t>
      </w:r>
      <w:r w:rsidR="006C5903" w:rsidRPr="005A624C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="00835336" w:rsidRPr="005A624C">
        <w:rPr>
          <w:rFonts w:ascii="Times New Roman" w:hAnsi="Times New Roman" w:cs="Times New Roman"/>
          <w:sz w:val="24"/>
          <w:szCs w:val="24"/>
          <w:lang w:val="ru-RU"/>
        </w:rPr>
        <w:t>) казенного учреждения Воронежской области «Управление социальной защиты населения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Бобровского района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» (далее - учреждение) по месту жительства граждан.</w:t>
      </w:r>
    </w:p>
    <w:p w:rsidR="00A42596" w:rsidRPr="00F06CB3" w:rsidRDefault="002F4E33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В своей деятельности Отделение руководствуется федеральным и региональным законодательством в сфере социального обслуживания граждан, Уставом учреждения, настоящим Положением о </w:t>
      </w:r>
      <w:r w:rsidR="001026BF"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75BA" w:rsidRPr="00F06CB3" w:rsidRDefault="000B75BA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596" w:rsidRPr="00F06CB3" w:rsidRDefault="00835336" w:rsidP="000B75BA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Основные цели и задачи </w:t>
      </w:r>
      <w:r w:rsidR="00677CEF">
        <w:rPr>
          <w:rFonts w:ascii="Times New Roman" w:hAnsi="Times New Roman" w:cs="Times New Roman"/>
          <w:sz w:val="24"/>
          <w:szCs w:val="24"/>
          <w:lang w:val="ru-RU"/>
        </w:rPr>
        <w:t>Центра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2.1. Основной целью деятельности </w:t>
      </w:r>
      <w:r w:rsidR="001026BF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социальная адаптация граждан пожилого возраста и инвалидов, направленная на сохранение и укрепление психического и физического здоровья, развитие и реализацию творческого и интеллектуального потенциала получателей социальных услуг.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2.2. Основными задачами деятельности </w:t>
      </w:r>
      <w:r w:rsidR="00677CEF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:rsidR="00A42596" w:rsidRPr="00F06CB3" w:rsidRDefault="00C7656F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поддержание максимально возможной бытовой и социальной самостоятельности и независимости граждан пожилого возраста и инвалидов в повседневной жизнедеятельности;</w:t>
      </w:r>
    </w:p>
    <w:p w:rsidR="00A42596" w:rsidRPr="00F06CB3" w:rsidRDefault="00C7656F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поддержание двигательной активности граждан пожилого возраста и инвалидов (с учетом состояния здоровья и медицинских рекомендаций);</w:t>
      </w:r>
    </w:p>
    <w:p w:rsidR="00A42596" w:rsidRPr="00F06CB3" w:rsidRDefault="0093177B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поддержание интеллектуальной активности и сохранение когнитивных функций, улучшение коммуникативных навыков граждан пожилого возраста и инвалидов в повседневной жизнедеятельности;</w:t>
      </w:r>
    </w:p>
    <w:p w:rsidR="00A42596" w:rsidRPr="00F06CB3" w:rsidRDefault="00EA513C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стабилизация эмоционального фона и сохранение удовлетворительного жизненного потенциала граждан пожилого возраста и инвалидов;</w:t>
      </w:r>
    </w:p>
    <w:p w:rsidR="00A42596" w:rsidRPr="00F06CB3" w:rsidRDefault="00EA513C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создание услови</w:t>
      </w:r>
      <w:r w:rsidR="00FF21EE" w:rsidRPr="00F06CB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для самореализации и социальной активности получателей социальных услуг, выявление и поддержание их творческого потенциала, организация культурно-досугово</w:t>
      </w:r>
      <w:r w:rsidR="000B75BA" w:rsidRPr="00F06CB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</w:p>
    <w:p w:rsidR="000B75BA" w:rsidRPr="00F06CB3" w:rsidRDefault="000B75BA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596" w:rsidRPr="00F06CB3" w:rsidRDefault="00835336" w:rsidP="000B75B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З. Функции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Центра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3.1. Для достижения целей и задач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осуществляет:</w:t>
      </w:r>
    </w:p>
    <w:p w:rsidR="00A42596" w:rsidRPr="00F06CB3" w:rsidRDefault="000B75BA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информирование и консультирование граждан о видах, условиях, сроках и порядке предоставления социальных услуг в полустационарной форме социального обслуживания;</w:t>
      </w:r>
    </w:p>
    <w:p w:rsidR="00A42596" w:rsidRPr="00F06CB3" w:rsidRDefault="00132ED1" w:rsidP="00132ED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заключение договоров о предоставлении социальных услуг в полустационарной форме социального обслуживания на основании заявления в соответствии с индивидуальной программо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социальных услуг;</w:t>
      </w:r>
    </w:p>
    <w:p w:rsidR="00A42596" w:rsidRPr="00F06CB3" w:rsidRDefault="00132ED1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оказание социальных услуг в полустационарной форме социального обслуживания в порядке, утвержденном постановлением правительства Вор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>онежской области от 22.08.2018 №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553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предоставления социальных услуг поставщикам социальных услуг на территории Воронежской области»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42596" w:rsidRPr="00F06CB3" w:rsidRDefault="00132ED1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получателях социальных услуг путем внесения сведений в информационную систему;</w:t>
      </w:r>
    </w:p>
    <w:p w:rsidR="00A42596" w:rsidRPr="00F06CB3" w:rsidRDefault="00132ED1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организацию взаимодействия с учреждениями здравоохранения (врач гериатр) для эффективного выполнения основных целей и задач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42596" w:rsidRPr="00F06CB3" w:rsidRDefault="00132ED1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организацию взаимодействия с общественными и волонтерскими организациями, коммер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ческими организациями в рамках 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оказания социальных услуг в полустационарной форме;</w:t>
      </w:r>
    </w:p>
    <w:p w:rsidR="00A42596" w:rsidRPr="00F06CB3" w:rsidRDefault="00132ED1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внедрение в практику работы новых форм, методов и технологий работы с получателями социальных услуг в полустационарной форме социального обслуживания.</w:t>
      </w:r>
    </w:p>
    <w:p w:rsidR="00132ED1" w:rsidRPr="00F06CB3" w:rsidRDefault="00132ED1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596" w:rsidRPr="00F06CB3" w:rsidRDefault="00835336" w:rsidP="00132ED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4. Порядок организации деятельности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Центра</w:t>
      </w:r>
    </w:p>
    <w:p w:rsidR="00A42596" w:rsidRPr="00F06CB3" w:rsidRDefault="00132ED1" w:rsidP="00132E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социальные услуги гражданам пожилого возраста (мужчины старше 60 лет, женщины старше 55 лет) и инвалидам,</w:t>
      </w:r>
      <w:r w:rsidR="008F7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 xml:space="preserve">признанным нуждающимися в предоставлении 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социальных услуг в полустационарной форме социального обслуживания (далее - получатели социальных услуг), на основании договора о предоставлении социальных услуг.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4.2. Виды, объем, периодичность и сроки предоставления социальны</w:t>
      </w:r>
      <w:r w:rsidR="006A4711" w:rsidRPr="00F06C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услуг в полустационарной форме определяются в соответствии с</w:t>
      </w:r>
      <w:r w:rsidR="00DC509C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>индивидуальной программой предоставления социальных услуг, разработанной с учетом индивидуальных потребностей граждан в социальных услугах.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4.3. При организации предоставления социальны</w:t>
      </w:r>
      <w:r w:rsidR="00DC509C" w:rsidRPr="00F06C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услуг в </w:t>
      </w:r>
      <w:r w:rsidR="00677CEF"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могут формироваться следующие группы:</w:t>
      </w:r>
    </w:p>
    <w:p w:rsidR="00DC509C" w:rsidRPr="00F06CB3" w:rsidRDefault="00DC509C" w:rsidP="00DC509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для граждан с когнитивными и ментальными нарушениями; </w:t>
      </w:r>
    </w:p>
    <w:p w:rsidR="00A42596" w:rsidRPr="00F06CB3" w:rsidRDefault="00835336" w:rsidP="00DC509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-для маломобильных граждан;</w:t>
      </w:r>
    </w:p>
    <w:p w:rsidR="00A42596" w:rsidRPr="00F06CB3" w:rsidRDefault="00DC509C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для граждан со старческой астенией;</w:t>
      </w:r>
    </w:p>
    <w:p w:rsidR="00A42596" w:rsidRPr="00F06CB3" w:rsidRDefault="00DC509C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для граждан с нарушениями зрения и/или слуха.</w:t>
      </w:r>
    </w:p>
    <w:p w:rsidR="00A42596" w:rsidRPr="00F06CB3" w:rsidRDefault="0083500B" w:rsidP="0083500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Максимальное количество получателей социальны</w:t>
      </w:r>
      <w:r w:rsidR="00E954BC" w:rsidRPr="00F06C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услуг в группе составляет 30 человек.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4.5.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свою деятельность в режиме работы учреждения.</w:t>
      </w:r>
    </w:p>
    <w:p w:rsidR="00A42596" w:rsidRPr="00F06CB3" w:rsidRDefault="00790AB4" w:rsidP="00E954B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="00E954BC" w:rsidRPr="00F06C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>Предоставление социальны</w:t>
      </w:r>
      <w:r w:rsidR="00E954BC" w:rsidRPr="00F06C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услуг получателям социальных услуг осуществляется в дневное время: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до 4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часов в день. Посещение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получателями социальных услуг осуществляется в соответствии с утвержденным графиком посещения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. Количество посещений в течение рабочей недели составляет 1 - </w:t>
      </w:r>
      <w:r w:rsidR="0000349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35336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раз.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4.7. Занятия в </w:t>
      </w:r>
      <w:r w:rsidR="00677CEF"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в групповой и индивидуальной формах по следующим основным направлениям: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 поддержание физической активности;</w:t>
      </w:r>
    </w:p>
    <w:p w:rsidR="00E954BC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- социальная реабилитация и поддержание когнитивных функций; 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 развитие творческого потенциала;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- социокультурная деятельность;</w:t>
      </w:r>
    </w:p>
    <w:p w:rsidR="00E954BC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- индивидуальная работа со специалистами (психологами, педагогами). </w:t>
      </w:r>
    </w:p>
    <w:p w:rsidR="00A42596" w:rsidRPr="00F06CB3" w:rsidRDefault="00835336" w:rsidP="004841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4.8. </w:t>
      </w:r>
      <w:r w:rsidR="00091B78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</w:t>
      </w:r>
      <w:r w:rsidR="00091B78"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091B78">
        <w:rPr>
          <w:rFonts w:ascii="Times New Roman" w:hAnsi="Times New Roman" w:cs="Times New Roman"/>
          <w:sz w:val="24"/>
          <w:szCs w:val="24"/>
          <w:lang w:val="ru-RU"/>
        </w:rPr>
        <w:t>и, входящие в перечень согласно приложению к настоящему положению.</w:t>
      </w:r>
    </w:p>
    <w:p w:rsidR="003F3090" w:rsidRPr="00EC0896" w:rsidRDefault="003F3090" w:rsidP="00790AB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89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</w:t>
      </w:r>
      <w:r w:rsidR="00091B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9</w:t>
      </w:r>
      <w:r w:rsidRPr="00EC089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091B7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EC0896">
        <w:rPr>
          <w:rFonts w:ascii="Times New Roman" w:hAnsi="Times New Roman" w:cs="Times New Roman"/>
          <w:sz w:val="24"/>
          <w:szCs w:val="24"/>
          <w:lang w:val="ru-RU"/>
        </w:rPr>
        <w:t>На базе отделения могут быть созданы клубы и кружки, направленные на достижения цели настоящего положения.</w:t>
      </w:r>
    </w:p>
    <w:p w:rsidR="00411C6A" w:rsidRPr="00EC0896" w:rsidRDefault="00411C6A" w:rsidP="00411C6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896">
        <w:rPr>
          <w:rFonts w:ascii="Times New Roman" w:hAnsi="Times New Roman" w:cs="Times New Roman"/>
          <w:sz w:val="24"/>
          <w:szCs w:val="24"/>
          <w:lang w:val="ru-RU"/>
        </w:rPr>
        <w:t>4.1</w:t>
      </w:r>
      <w:r w:rsidR="00091B7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C0896">
        <w:rPr>
          <w:rFonts w:ascii="Times New Roman" w:hAnsi="Times New Roman" w:cs="Times New Roman"/>
          <w:sz w:val="24"/>
          <w:szCs w:val="24"/>
          <w:lang w:val="ru-RU"/>
        </w:rPr>
        <w:t xml:space="preserve">. Общий </w:t>
      </w:r>
      <w:proofErr w:type="gramStart"/>
      <w:r w:rsidRPr="00EC089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EC089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</w:t>
      </w:r>
      <w:r w:rsidR="00091B78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EC089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директор Учреждения.</w:t>
      </w:r>
    </w:p>
    <w:p w:rsidR="00411C6A" w:rsidRPr="00EC0896" w:rsidRDefault="00411C6A" w:rsidP="00411C6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089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EC089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работников </w:t>
      </w:r>
      <w:r w:rsidR="00091B78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EC089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заместитель директора, назначенный приказом директора Учреждения, в рамках своей компетенции.</w:t>
      </w:r>
    </w:p>
    <w:p w:rsidR="00411C6A" w:rsidRPr="00EC0896" w:rsidRDefault="00411C6A" w:rsidP="00411C6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4D5A5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0896" w:rsidRDefault="00EC0896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A50" w:rsidRDefault="004D5A50" w:rsidP="00E64A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7437" w:rsidRDefault="001A7437" w:rsidP="007173A6">
      <w:pPr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5A50" w:rsidRPr="007173A6" w:rsidRDefault="004D5A50" w:rsidP="007173A6">
      <w:pPr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7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 1</w:t>
      </w:r>
    </w:p>
    <w:p w:rsidR="00677CEF" w:rsidRPr="00F06CB3" w:rsidRDefault="004D5A50" w:rsidP="00677CEF">
      <w:pPr>
        <w:ind w:left="5664" w:firstLine="1"/>
        <w:rPr>
          <w:rFonts w:ascii="Times New Roman" w:hAnsi="Times New Roman" w:cs="Times New Roman"/>
          <w:sz w:val="24"/>
          <w:szCs w:val="24"/>
          <w:lang w:val="ru-RU"/>
        </w:rPr>
      </w:pPr>
      <w:r w:rsidRPr="007173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r w:rsidR="00677CEF" w:rsidRPr="00F06C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77CEF">
        <w:rPr>
          <w:rFonts w:ascii="Times New Roman" w:hAnsi="Times New Roman" w:cs="Times New Roman"/>
          <w:sz w:val="24"/>
          <w:szCs w:val="24"/>
          <w:lang w:val="ru-RU"/>
        </w:rPr>
        <w:t xml:space="preserve">оложению </w:t>
      </w:r>
      <w:r w:rsidR="00677CEF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677CEF"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 w:rsidR="00677CEF" w:rsidRPr="00F06CB3">
        <w:rPr>
          <w:rFonts w:ascii="Times New Roman" w:hAnsi="Times New Roman" w:cs="Times New Roman"/>
          <w:sz w:val="24"/>
          <w:szCs w:val="24"/>
          <w:lang w:val="ru-RU"/>
        </w:rPr>
        <w:t xml:space="preserve"> дневного пребывания для граждан </w:t>
      </w:r>
    </w:p>
    <w:p w:rsidR="00677CEF" w:rsidRPr="00F06CB3" w:rsidRDefault="00677CEF" w:rsidP="00677CEF">
      <w:pPr>
        <w:ind w:left="4955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06CB3">
        <w:rPr>
          <w:rFonts w:ascii="Times New Roman" w:hAnsi="Times New Roman" w:cs="Times New Roman"/>
          <w:sz w:val="24"/>
          <w:szCs w:val="24"/>
          <w:lang w:val="ru-RU"/>
        </w:rPr>
        <w:t>пожилого возраста и инвалидов</w:t>
      </w:r>
    </w:p>
    <w:p w:rsidR="004D5A50" w:rsidRPr="007173A6" w:rsidRDefault="007173A6" w:rsidP="00677CEF">
      <w:pPr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КУВО «УСЗН Бобровского района» </w:t>
      </w:r>
    </w:p>
    <w:p w:rsidR="004D5A50" w:rsidRPr="007173A6" w:rsidRDefault="004D5A50" w:rsidP="004D5A50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4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395"/>
        <w:gridCol w:w="4253"/>
      </w:tblGrid>
      <w:tr w:rsidR="00D306DF" w:rsidRPr="00CF3C6C" w:rsidTr="00D306DF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DF" w:rsidRPr="00CF3C6C" w:rsidRDefault="00D306DF" w:rsidP="00D306DF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Социально-бытовые</w:t>
            </w:r>
            <w:proofErr w:type="spellEnd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</w:t>
            </w:r>
            <w:proofErr w:type="spellEnd"/>
          </w:p>
        </w:tc>
      </w:tr>
      <w:tr w:rsidR="00D306DF" w:rsidRPr="00CF3C6C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DF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Описание социальной услуги</w:t>
            </w:r>
          </w:p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Обеспечение площадью помещений в соответствии с утвержденными нормативами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Предусматривает обеспечение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культурно-массовых мероприятий</w:t>
            </w:r>
          </w:p>
          <w:p w:rsidR="00D306DF" w:rsidRPr="00D306DF" w:rsidRDefault="00D306DF" w:rsidP="00220098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личных вещей и ценностей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непосредственное хранение личных вещей и ценностей получателей социальных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 время пребывания в ЦДП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транспорта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доставку получателя социальных услуг в ЦДП и обратно (по месту проживания). </w:t>
            </w:r>
          </w:p>
        </w:tc>
      </w:tr>
      <w:tr w:rsidR="00D306DF" w:rsidRPr="00CF3C6C" w:rsidTr="00220098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D306DF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Социально-медицинские</w:t>
            </w:r>
            <w:proofErr w:type="spellEnd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</w:t>
            </w:r>
            <w:proofErr w:type="spellEnd"/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Оказание первичной медико-санитарной помощи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проведение медицинских манипуляций, направленных на оказание первой доврачебной помощи при состояниях, вызывающих угрозу здоровью получателя социальных услуг. 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реабилитационных мероприятий (медицинских, социальных), в том числе для инвалидов, на основании индивидуальных программ реабилитации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проведение мероприятий на основе индивидуальной программы реабилитации, выданной МСЭ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Обеспечение санитарно-гигиенических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Включает в себя сухую и влажную уборки, в том числе генеральную, вынос мусора, проветривание помещений. 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освещение вопросов адаптации, в том числе возрастной реабилитации, соблюдения санитарно-гигиенического и полового просвещения,  консультирование и дачу рекомендаций по гигиене питания, профилактике и избавлению от вредных привычек. 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адаптивной физической культуре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проведение занятий по адаптивной физкультуре и спортивных мероприятий, способствующих формированию и совершенствованию физических, психических, функциональных и волевых качеств и способностей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пожилых людей и 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уровня сахара в крови,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артериального давления, </w:t>
            </w:r>
            <w:proofErr w:type="gramStart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приемом лекарственных препаратов и др.)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Предусматривает:</w:t>
            </w:r>
          </w:p>
          <w:p w:rsidR="00D306DF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измерение температуры тела получателя социальных услуг;</w:t>
            </w:r>
          </w:p>
          <w:p w:rsidR="00D306DF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измерение уровня сахара в крови;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измерение артериального давления получателя социальных услуг;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контроль приема лекарств, закапывания капель.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организацию прогулки, содействие в проведении оздоровительной гимнастики, медицинской реабилитации, предусмотренной индивидуальной программой реабилитации, и другое.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врача. 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систематическое наблюдение за получателями социальных услуг, своевременное выявление отклонений в состоянии их здоровья и включает: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измерение температуры тела получателя социальных услуг;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измерение артериального давления получателя социальных услуг;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измерение уровня сахара в крови.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дачу разъяснений.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рекомендаций получателям социальных услуг в правильном понимании и решении стоящих перед ними конкретных медицинских проблем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306DF" w:rsidRPr="00CF3C6C" w:rsidTr="00220098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D306DF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Социально-психологические</w:t>
            </w:r>
            <w:proofErr w:type="spellEnd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</w:t>
            </w:r>
            <w:proofErr w:type="spellEnd"/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получение от получателей социальных услуг информации об их проблемах, обсуждение с ними этих проблем для раскрытия и мобилизации внутренних ресурсов и последующего решения социально-психологических проблем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Психологическое информирование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беседы и лекции в целях повышения уровня психологической культуры.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Оказание кризисной психологической помощи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Предусматривает оказание помощи получателю услуг в поиске вариантов преодоления кризисной ситуации и  стабилизации эмоционального состояния. 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групповых психологических занятий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проведение групповых психологических занятий (коммуникативный тренинг, арт-терапия, релаксационная терапия и т.д.).</w:t>
            </w:r>
          </w:p>
        </w:tc>
      </w:tr>
      <w:tr w:rsidR="00D306DF" w:rsidRPr="00CF3C6C" w:rsidTr="00220098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D306DF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Социально-педагогические</w:t>
            </w:r>
            <w:proofErr w:type="spellEnd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3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</w:t>
            </w:r>
            <w:proofErr w:type="spellEnd"/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выявление и анализ психического состояния и индивидуальных особенностей личности ребенка, влияющих на отклонения в его поведении и взаимоотношениях с окружающими людьми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составление индивидуальных программ обучения и проведение мероприятий в рамках этих программ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создание условий для проведения конкурсов, экскурсий, клубов по интересам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организацию и проведение праздников, юбилеев, спортивных соревнований, викторин и других культурных мероприятий</w:t>
            </w:r>
          </w:p>
        </w:tc>
      </w:tr>
      <w:tr w:rsidR="00D306DF" w:rsidRPr="002C7894" w:rsidTr="00220098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D306DF" w:rsidRDefault="00D306DF" w:rsidP="00220098">
            <w:pPr>
              <w:pStyle w:val="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306DF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Предоставляется в соответствии с индивидуальными программами реабилитации и предусматривает: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проведение активирующей терапии;</w:t>
            </w:r>
          </w:p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- проведение лечебной физкультуры, массажа и других реабилитационных мероприятий (при наличии лицензии).</w:t>
            </w:r>
          </w:p>
        </w:tc>
      </w:tr>
      <w:tr w:rsidR="00D306DF" w:rsidRPr="002C7894" w:rsidTr="00220098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Обучение навыкам поведения в быту и в общественных местах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DF" w:rsidRPr="00CF3C6C" w:rsidRDefault="00D306DF" w:rsidP="00220098">
            <w:pPr>
              <w:pStyle w:val="af"/>
              <w:rPr>
                <w:rFonts w:ascii="Times New Roman" w:hAnsi="Times New Roman" w:cs="Times New Roman"/>
              </w:rPr>
            </w:pP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>Предусматривает проведение мероприятий по овладению навыками поведени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F3C6C">
              <w:rPr>
                <w:rFonts w:ascii="Times New Roman" w:hAnsi="Times New Roman" w:cs="Times New Roman"/>
                <w:sz w:val="22"/>
                <w:szCs w:val="22"/>
              </w:rPr>
              <w:t xml:space="preserve"> в общественных местах, самоконтролю и другим формам общественной деятельности. </w:t>
            </w:r>
          </w:p>
        </w:tc>
      </w:tr>
    </w:tbl>
    <w:p w:rsidR="00D306DF" w:rsidRPr="00D306DF" w:rsidRDefault="00D306DF" w:rsidP="00D306DF">
      <w:pPr>
        <w:pStyle w:val="a8"/>
        <w:ind w:left="0"/>
        <w:rPr>
          <w:lang w:val="ru-RU"/>
        </w:rPr>
      </w:pPr>
    </w:p>
    <w:p w:rsidR="00D306DF" w:rsidRPr="00D306DF" w:rsidRDefault="00D306DF" w:rsidP="00D306DF">
      <w:pPr>
        <w:rPr>
          <w:lang w:val="ru-RU"/>
        </w:rPr>
      </w:pPr>
    </w:p>
    <w:p w:rsidR="004D5A50" w:rsidRPr="007173A6" w:rsidRDefault="004D5A50" w:rsidP="00D306D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4D5A50" w:rsidRPr="007173A6" w:rsidSect="00F06CB3">
      <w:pgSz w:w="11918" w:h="16854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F6" w:rsidRDefault="009E33F6" w:rsidP="004D5A50">
      <w:r>
        <w:separator/>
      </w:r>
    </w:p>
  </w:endnote>
  <w:endnote w:type="continuationSeparator" w:id="0">
    <w:p w:rsidR="009E33F6" w:rsidRDefault="009E33F6" w:rsidP="004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F6" w:rsidRDefault="009E33F6" w:rsidP="004D5A50">
      <w:r>
        <w:separator/>
      </w:r>
    </w:p>
  </w:footnote>
  <w:footnote w:type="continuationSeparator" w:id="0">
    <w:p w:rsidR="009E33F6" w:rsidRDefault="009E33F6" w:rsidP="004D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CF4"/>
    <w:multiLevelType w:val="multilevel"/>
    <w:tmpl w:val="F086CA3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C7E76"/>
    <w:multiLevelType w:val="multilevel"/>
    <w:tmpl w:val="A162972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C7538"/>
    <w:multiLevelType w:val="hybridMultilevel"/>
    <w:tmpl w:val="8F483EC0"/>
    <w:lvl w:ilvl="0" w:tplc="E22A2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4D6F15"/>
    <w:multiLevelType w:val="multilevel"/>
    <w:tmpl w:val="B0FC25F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E272D0"/>
    <w:multiLevelType w:val="multilevel"/>
    <w:tmpl w:val="2D6C065C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18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60F6D"/>
    <w:multiLevelType w:val="hybridMultilevel"/>
    <w:tmpl w:val="E5348E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A22FB6"/>
    <w:multiLevelType w:val="multilevel"/>
    <w:tmpl w:val="323CAC1C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7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4400C5"/>
    <w:multiLevelType w:val="multilevel"/>
    <w:tmpl w:val="534022B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96"/>
    <w:rsid w:val="00003496"/>
    <w:rsid w:val="00011571"/>
    <w:rsid w:val="00091B78"/>
    <w:rsid w:val="000B75BA"/>
    <w:rsid w:val="000F0CCE"/>
    <w:rsid w:val="001026BF"/>
    <w:rsid w:val="001066A4"/>
    <w:rsid w:val="00120B07"/>
    <w:rsid w:val="00132ED1"/>
    <w:rsid w:val="00137C62"/>
    <w:rsid w:val="001944AE"/>
    <w:rsid w:val="00196EE1"/>
    <w:rsid w:val="001A7437"/>
    <w:rsid w:val="001E477A"/>
    <w:rsid w:val="001F10E1"/>
    <w:rsid w:val="00235587"/>
    <w:rsid w:val="002C7894"/>
    <w:rsid w:val="002F4E33"/>
    <w:rsid w:val="0031389E"/>
    <w:rsid w:val="00390667"/>
    <w:rsid w:val="003F3090"/>
    <w:rsid w:val="00400D9D"/>
    <w:rsid w:val="00411C6A"/>
    <w:rsid w:val="00471F2E"/>
    <w:rsid w:val="00484118"/>
    <w:rsid w:val="00485AD3"/>
    <w:rsid w:val="004C161E"/>
    <w:rsid w:val="004D5A50"/>
    <w:rsid w:val="004F6D62"/>
    <w:rsid w:val="005A624C"/>
    <w:rsid w:val="005F2375"/>
    <w:rsid w:val="005F5C4C"/>
    <w:rsid w:val="00626CA0"/>
    <w:rsid w:val="00635379"/>
    <w:rsid w:val="00677CEF"/>
    <w:rsid w:val="0068434D"/>
    <w:rsid w:val="006A4711"/>
    <w:rsid w:val="006C5903"/>
    <w:rsid w:val="007173A6"/>
    <w:rsid w:val="00737836"/>
    <w:rsid w:val="00755E29"/>
    <w:rsid w:val="00761161"/>
    <w:rsid w:val="00777324"/>
    <w:rsid w:val="00790AB4"/>
    <w:rsid w:val="008155AA"/>
    <w:rsid w:val="008217EE"/>
    <w:rsid w:val="0083500B"/>
    <w:rsid w:val="00835336"/>
    <w:rsid w:val="008635CE"/>
    <w:rsid w:val="008C73A3"/>
    <w:rsid w:val="008E6D68"/>
    <w:rsid w:val="008F7918"/>
    <w:rsid w:val="0093177B"/>
    <w:rsid w:val="00956986"/>
    <w:rsid w:val="0098238A"/>
    <w:rsid w:val="009942E9"/>
    <w:rsid w:val="009E33F6"/>
    <w:rsid w:val="00A024C9"/>
    <w:rsid w:val="00A41372"/>
    <w:rsid w:val="00A4223F"/>
    <w:rsid w:val="00A42596"/>
    <w:rsid w:val="00A45F7E"/>
    <w:rsid w:val="00A91960"/>
    <w:rsid w:val="00BC02E1"/>
    <w:rsid w:val="00C140AA"/>
    <w:rsid w:val="00C7656F"/>
    <w:rsid w:val="00CA6E69"/>
    <w:rsid w:val="00D072DB"/>
    <w:rsid w:val="00D306DF"/>
    <w:rsid w:val="00D735D4"/>
    <w:rsid w:val="00D75B27"/>
    <w:rsid w:val="00DC509C"/>
    <w:rsid w:val="00E64ACF"/>
    <w:rsid w:val="00E954BC"/>
    <w:rsid w:val="00EA513C"/>
    <w:rsid w:val="00EA53F3"/>
    <w:rsid w:val="00EC0896"/>
    <w:rsid w:val="00EC34E6"/>
    <w:rsid w:val="00EE230C"/>
    <w:rsid w:val="00F068C3"/>
    <w:rsid w:val="00F06CB3"/>
    <w:rsid w:val="00F3163F"/>
    <w:rsid w:val="00F55516"/>
    <w:rsid w:val="00F74640"/>
    <w:rsid w:val="00FC36B6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62"/>
  </w:style>
  <w:style w:type="paragraph" w:styleId="1">
    <w:name w:val="heading 1"/>
    <w:basedOn w:val="a"/>
    <w:next w:val="a"/>
    <w:link w:val="10"/>
    <w:uiPriority w:val="9"/>
    <w:qFormat/>
    <w:rsid w:val="00D30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F0CC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F0CC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a5">
    <w:name w:val="Обычный.Название подразделения"/>
    <w:rsid w:val="000F0CCE"/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styleId="a6">
    <w:name w:val="Body Text Indent"/>
    <w:basedOn w:val="a"/>
    <w:link w:val="a7"/>
    <w:rsid w:val="000F0CCE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0C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F0C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0C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reformattedText">
    <w:name w:val="Preformatted Text"/>
    <w:basedOn w:val="a"/>
    <w:qFormat/>
    <w:rsid w:val="000F0CCE"/>
    <w:pPr>
      <w:widowControl w:val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8">
    <w:name w:val="List Paragraph"/>
    <w:basedOn w:val="a"/>
    <w:uiPriority w:val="34"/>
    <w:qFormat/>
    <w:rsid w:val="000B75B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C7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note text"/>
    <w:basedOn w:val="a"/>
    <w:link w:val="ab"/>
    <w:uiPriority w:val="99"/>
    <w:unhideWhenUsed/>
    <w:rsid w:val="004D5A50"/>
    <w:rPr>
      <w:rFonts w:ascii="Calibri" w:eastAsia="Calibri" w:hAnsi="Calibri" w:cs="Arial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uiPriority w:val="99"/>
    <w:rsid w:val="004D5A50"/>
    <w:rPr>
      <w:rFonts w:ascii="Calibri" w:eastAsia="Calibri" w:hAnsi="Calibri" w:cs="Arial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D5A50"/>
    <w:rPr>
      <w:vertAlign w:val="superscript"/>
    </w:rPr>
  </w:style>
  <w:style w:type="character" w:styleId="ad">
    <w:name w:val="Hyperlink"/>
    <w:basedOn w:val="a0"/>
    <w:rsid w:val="00F068C3"/>
    <w:rPr>
      <w:color w:val="0000FF"/>
      <w:u w:val="single"/>
    </w:rPr>
  </w:style>
  <w:style w:type="paragraph" w:customStyle="1" w:styleId="ConsNonformat">
    <w:name w:val="ConsNonformat"/>
    <w:rsid w:val="00F068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3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D306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D306D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62"/>
  </w:style>
  <w:style w:type="paragraph" w:styleId="1">
    <w:name w:val="heading 1"/>
    <w:basedOn w:val="a"/>
    <w:next w:val="a"/>
    <w:link w:val="10"/>
    <w:uiPriority w:val="9"/>
    <w:qFormat/>
    <w:rsid w:val="00D30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F0CC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F0CC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a5">
    <w:name w:val="Обычный.Название подразделения"/>
    <w:rsid w:val="000F0CCE"/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styleId="a6">
    <w:name w:val="Body Text Indent"/>
    <w:basedOn w:val="a"/>
    <w:link w:val="a7"/>
    <w:rsid w:val="000F0CCE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0C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F0C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0C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reformattedText">
    <w:name w:val="Preformatted Text"/>
    <w:basedOn w:val="a"/>
    <w:qFormat/>
    <w:rsid w:val="000F0CCE"/>
    <w:pPr>
      <w:widowControl w:val="0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8">
    <w:name w:val="List Paragraph"/>
    <w:basedOn w:val="a"/>
    <w:uiPriority w:val="34"/>
    <w:qFormat/>
    <w:rsid w:val="000B75B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C7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note text"/>
    <w:basedOn w:val="a"/>
    <w:link w:val="ab"/>
    <w:uiPriority w:val="99"/>
    <w:unhideWhenUsed/>
    <w:rsid w:val="004D5A50"/>
    <w:rPr>
      <w:rFonts w:ascii="Calibri" w:eastAsia="Calibri" w:hAnsi="Calibri" w:cs="Arial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uiPriority w:val="99"/>
    <w:rsid w:val="004D5A50"/>
    <w:rPr>
      <w:rFonts w:ascii="Calibri" w:eastAsia="Calibri" w:hAnsi="Calibri" w:cs="Arial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D5A50"/>
    <w:rPr>
      <w:vertAlign w:val="superscript"/>
    </w:rPr>
  </w:style>
  <w:style w:type="character" w:styleId="ad">
    <w:name w:val="Hyperlink"/>
    <w:basedOn w:val="a0"/>
    <w:rsid w:val="00F068C3"/>
    <w:rPr>
      <w:color w:val="0000FF"/>
      <w:u w:val="single"/>
    </w:rPr>
  </w:style>
  <w:style w:type="paragraph" w:customStyle="1" w:styleId="ConsNonformat">
    <w:name w:val="ConsNonformat"/>
    <w:rsid w:val="00F068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3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D306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D306D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USER</cp:lastModifiedBy>
  <cp:revision>2</cp:revision>
  <cp:lastPrinted>2021-07-08T13:22:00Z</cp:lastPrinted>
  <dcterms:created xsi:type="dcterms:W3CDTF">2021-07-08T13:40:00Z</dcterms:created>
  <dcterms:modified xsi:type="dcterms:W3CDTF">2021-07-08T13:40:00Z</dcterms:modified>
</cp:coreProperties>
</file>