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4A66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Указ Президента РФ от 19 мая 2008 г. N 815 "О мерах по противодействию коррупции" (с изменениями </w:t>
        </w:r>
        <w:r>
          <w:rPr>
            <w:rStyle w:val="a4"/>
            <w:b w:val="0"/>
            <w:bCs w:val="0"/>
          </w:rPr>
          <w:t>и дополнениями)</w:t>
        </w:r>
      </w:hyperlink>
    </w:p>
    <w:p w:rsidR="00000000" w:rsidRDefault="00B54A66">
      <w:pPr>
        <w:pStyle w:val="ab"/>
      </w:pPr>
      <w:r>
        <w:t>С изменениями и дополнениями от:</w:t>
      </w:r>
    </w:p>
    <w:p w:rsidR="00000000" w:rsidRDefault="00B54A6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31 марта, 1 июля, 4 ноября 2010 г., 12 сентября 2011 г., 4 января, 28 февраля, 28 июля 2012 г., 2 апреля 2013 г., 14 февраля 2014 г., 9 октября 2017 г., 13 мая 2019 г.</w:t>
      </w:r>
    </w:p>
    <w:p w:rsidR="00000000" w:rsidRDefault="00B54A66"/>
    <w:p w:rsidR="00000000" w:rsidRDefault="00B54A66">
      <w:r>
        <w:t>В целях создания системы противоде</w:t>
      </w:r>
      <w:r>
        <w:t>йствия коррупции в Российской Федерации и устранения причин, ее порождающих, постановляю:</w:t>
      </w:r>
    </w:p>
    <w:p w:rsidR="00000000" w:rsidRDefault="00B54A66">
      <w:bookmarkStart w:id="0" w:name="sub_1"/>
      <w:r>
        <w:t xml:space="preserve">1. Образовать </w:t>
      </w:r>
      <w:hyperlink r:id="rId8" w:history="1">
        <w:r>
          <w:rPr>
            <w:rStyle w:val="a4"/>
          </w:rPr>
          <w:t>Совет</w:t>
        </w:r>
      </w:hyperlink>
      <w:r>
        <w:t xml:space="preserve"> при Президенте Российской Федерации по противодействию коррупции (далее - Совет).</w:t>
      </w:r>
    </w:p>
    <w:bookmarkEnd w:id="0"/>
    <w:p w:rsidR="00000000" w:rsidRDefault="00B54A66">
      <w:r>
        <w:t>Председателем Совета является Президент Российской Федерации.</w:t>
      </w:r>
    </w:p>
    <w:p w:rsidR="00000000" w:rsidRDefault="00B54A66">
      <w:bookmarkStart w:id="1" w:name="sub_2"/>
      <w:r>
        <w:t>2. Установить, что:</w:t>
      </w:r>
    </w:p>
    <w:p w:rsidR="00000000" w:rsidRDefault="00B54A66">
      <w:bookmarkStart w:id="2" w:name="sub_21"/>
      <w:bookmarkEnd w:id="1"/>
      <w:r>
        <w:t>а) основными задачами Совета являются:</w:t>
      </w:r>
    </w:p>
    <w:bookmarkEnd w:id="2"/>
    <w:p w:rsidR="00000000" w:rsidRDefault="00B54A66">
      <w:r>
        <w:t>подготовка предложений Пр</w:t>
      </w:r>
      <w:r>
        <w:t>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000000" w:rsidRDefault="00B54A66">
      <w:r>
        <w:t xml:space="preserve">координация деятельности федеральных органов исполнительной власти, органов исполнительной власти субъектов Российской Федерации </w:t>
      </w:r>
      <w:r>
        <w:t>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000000" w:rsidRDefault="00B54A66">
      <w:r>
        <w:t xml:space="preserve">контроль за реализацией мероприятий, предусмотренных </w:t>
      </w:r>
      <w:hyperlink r:id="rId9" w:history="1">
        <w:r>
          <w:rPr>
            <w:rStyle w:val="a4"/>
          </w:rPr>
          <w:t>Нац</w:t>
        </w:r>
        <w:r>
          <w:rPr>
            <w:rStyle w:val="a4"/>
          </w:rPr>
          <w:t>иональным планом</w:t>
        </w:r>
      </w:hyperlink>
      <w:r>
        <w:t xml:space="preserve"> противодействия коррупции;</w:t>
      </w:r>
    </w:p>
    <w:p w:rsidR="00000000" w:rsidRDefault="00B54A66">
      <w:bookmarkStart w:id="3" w:name="sub_22"/>
      <w:r>
        <w:t>б) Совет для решения возложенных на него основных задач:</w:t>
      </w:r>
    </w:p>
    <w:bookmarkEnd w:id="3"/>
    <w:p w:rsidR="00000000" w:rsidRDefault="00B54A66">
      <w:r>
        <w:t xml:space="preserve">запрашивает и получает в установленном порядке необходимые материалы от федеральных органов государственной власти, органов государственной </w:t>
      </w:r>
      <w:r>
        <w:t>власти субъектов Российской Федерации;</w:t>
      </w:r>
    </w:p>
    <w:p w:rsidR="00000000" w:rsidRDefault="00B54A66"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000000" w:rsidRDefault="00B54A66">
      <w:bookmarkStart w:id="4" w:name="sub_3"/>
      <w:r>
        <w:t xml:space="preserve">3. Члены Совета принимают участие </w:t>
      </w:r>
      <w:r>
        <w:t>в его работе на общественных началах.</w:t>
      </w:r>
    </w:p>
    <w:bookmarkEnd w:id="4"/>
    <w:p w:rsidR="00000000" w:rsidRDefault="00B54A66">
      <w:r>
        <w:t>Заседание Совета ведет председатель Совета.</w:t>
      </w:r>
    </w:p>
    <w:p w:rsidR="00000000" w:rsidRDefault="00B54A66">
      <w:r>
        <w:t>Решения Совета оформляются протоколом.</w:t>
      </w:r>
    </w:p>
    <w:p w:rsidR="00000000" w:rsidRDefault="00B54A66"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000000" w:rsidRDefault="00B54A66">
      <w:bookmarkStart w:id="5" w:name="sub_4"/>
      <w:r>
        <w:t xml:space="preserve">4. </w:t>
      </w:r>
      <w:hyperlink r:id="rId10" w:history="1">
        <w:r>
          <w:rPr>
            <w:rStyle w:val="a4"/>
          </w:rPr>
          <w:t>Утратил силу</w:t>
        </w:r>
      </w:hyperlink>
      <w:r>
        <w:t>.</w:t>
      </w:r>
    </w:p>
    <w:bookmarkEnd w:id="5"/>
    <w:p w:rsidR="00000000" w:rsidRDefault="00B54A6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54A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" w:history="1">
        <w:r>
          <w:rPr>
            <w:rStyle w:val="a4"/>
            <w:shd w:val="clear" w:color="auto" w:fill="F0F0F0"/>
          </w:rPr>
          <w:t>пункта 4</w:t>
        </w:r>
      </w:hyperlink>
    </w:p>
    <w:p w:rsidR="00000000" w:rsidRDefault="00B54A66">
      <w:pPr>
        <w:pStyle w:val="a7"/>
        <w:rPr>
          <w:shd w:val="clear" w:color="auto" w:fill="F0F0F0"/>
        </w:rPr>
      </w:pPr>
      <w:bookmarkStart w:id="6" w:name="sub_5"/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14 февраля 2014 г. N 80 в пункт 5 настоящего Указа внесены изменения</w:t>
      </w:r>
    </w:p>
    <w:bookmarkEnd w:id="6"/>
    <w:p w:rsidR="00000000" w:rsidRDefault="00B54A66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54A66">
      <w:r>
        <w:t>5. Образовать для решения текущих вопросов дея</w:t>
      </w:r>
      <w:r>
        <w:t>тельности Совета президиум Совета при Президенте Российской Федерации по противодействию коррупции.</w:t>
      </w:r>
    </w:p>
    <w:p w:rsidR="00000000" w:rsidRDefault="00B54A66">
      <w:bookmarkStart w:id="7" w:name="sub_502"/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000000" w:rsidRDefault="00B54A66">
      <w:bookmarkStart w:id="8" w:name="sub_503"/>
      <w:bookmarkEnd w:id="7"/>
      <w:r>
        <w:t>П</w:t>
      </w:r>
      <w:r>
        <w:t>редседателем президиума Совета является Руководитель Администрации Президента Российской Федерации.</w:t>
      </w:r>
    </w:p>
    <w:p w:rsidR="00000000" w:rsidRDefault="00B54A66">
      <w:bookmarkStart w:id="9" w:name="sub_6"/>
      <w:bookmarkEnd w:id="8"/>
      <w:r>
        <w:t xml:space="preserve">6. </w:t>
      </w:r>
      <w:hyperlink r:id="rId14" w:history="1">
        <w:r>
          <w:rPr>
            <w:rStyle w:val="a4"/>
          </w:rPr>
          <w:t>Утратил силу</w:t>
        </w:r>
      </w:hyperlink>
      <w:r>
        <w:t>.</w:t>
      </w:r>
    </w:p>
    <w:bookmarkEnd w:id="9"/>
    <w:p w:rsidR="00000000" w:rsidRDefault="00B54A6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54A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5" w:history="1">
        <w:r>
          <w:rPr>
            <w:rStyle w:val="a4"/>
            <w:shd w:val="clear" w:color="auto" w:fill="F0F0F0"/>
          </w:rPr>
          <w:t>пункта 6</w:t>
        </w:r>
      </w:hyperlink>
    </w:p>
    <w:p w:rsidR="00000000" w:rsidRDefault="00B54A66">
      <w:bookmarkStart w:id="10" w:name="sub_7"/>
      <w:r>
        <w:lastRenderedPageBreak/>
        <w:t>7. Установить, что:</w:t>
      </w:r>
    </w:p>
    <w:p w:rsidR="00000000" w:rsidRDefault="00B54A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71"/>
      <w:bookmarkEnd w:id="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B54A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13 мая 2019 г. - </w:t>
      </w:r>
      <w:hyperlink r:id="rId16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13 мая 2019 г. N 217</w:t>
      </w:r>
    </w:p>
    <w:p w:rsidR="00000000" w:rsidRDefault="00B54A66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54A66">
      <w:r>
        <w:t>а) президиум Совета:</w:t>
      </w:r>
    </w:p>
    <w:p w:rsidR="00000000" w:rsidRDefault="00B54A66">
      <w:r>
        <w:t>формирует повестку дня заседаний Совета;</w:t>
      </w:r>
    </w:p>
    <w:p w:rsidR="00000000" w:rsidRDefault="00B54A66">
      <w:r>
        <w:t>рассматривает вопросы, связанные с реализацией решений Совета;</w:t>
      </w:r>
    </w:p>
    <w:p w:rsidR="00000000" w:rsidRDefault="00B54A66"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</w:t>
      </w:r>
      <w:r>
        <w:t>ий, экспертов, ученых и специалистов;</w:t>
      </w:r>
    </w:p>
    <w:p w:rsidR="00000000" w:rsidRDefault="00B54A66">
      <w:hyperlink r:id="rId18" w:history="1">
        <w:r>
          <w:rPr>
            <w:rStyle w:val="a4"/>
          </w:rPr>
          <w:t>рассматривает</w:t>
        </w:r>
      </w:hyperlink>
      <w:r>
        <w:t xml:space="preserve"> вопросы, касающиеся соблюдения требований к служебному (должностному) поведению лиц, замещающих: государственные должности Российской Фед</w:t>
      </w:r>
      <w:r>
        <w:t xml:space="preserve">ерации, названные в </w:t>
      </w:r>
      <w:hyperlink r:id="rId19" w:history="1">
        <w:r>
          <w:rPr>
            <w:rStyle w:val="a4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</w:t>
      </w:r>
      <w:r>
        <w:t xml:space="preserve">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</w:t>
      </w:r>
      <w:hyperlink r:id="rId20" w:history="1">
        <w:r>
          <w:rPr>
            <w:rStyle w:val="a4"/>
          </w:rPr>
          <w:t>Указом</w:t>
        </w:r>
      </w:hyperlink>
      <w:r>
        <w:t xml:space="preserve"> </w:t>
      </w:r>
      <w:r>
        <w:t>Президента Российской Федерации от 21 сентября 2009 г. N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</w:t>
      </w:r>
      <w:r>
        <w:t>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</w:t>
      </w:r>
      <w:r>
        <w:t>рата Счетной палаты Российской Федерации, а также вопросы, касающиеся урегулирования конфликта интересов;</w:t>
      </w:r>
    </w:p>
    <w:p w:rsidR="00000000" w:rsidRDefault="00B54A66">
      <w:bookmarkStart w:id="12" w:name="sub_716"/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</w:t>
      </w:r>
      <w:r>
        <w:t>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</w:t>
      </w:r>
      <w:r>
        <w:t>сы, касающиеся урегулирования конфликта интересов;</w:t>
      </w:r>
    </w:p>
    <w:p w:rsidR="00000000" w:rsidRDefault="00B54A66">
      <w:bookmarkStart w:id="13" w:name="sub_717"/>
      <w:bookmarkEnd w:id="12"/>
      <w: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</w:t>
      </w:r>
      <w:r>
        <w:t>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B54A66">
      <w:bookmarkStart w:id="14" w:name="sub_718"/>
      <w:bookmarkEnd w:id="13"/>
      <w:r>
        <w:t>рассматривает заявления лица, замещающего должность главного финансового уполномоченного</w:t>
      </w:r>
      <w: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B54A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72"/>
      <w:bookmarkEnd w:id="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000000" w:rsidRDefault="00B54A66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14 февраля 2014 г. N 80 в подпункт "б" пункта 7 настоящего Указа внесены изменения</w:t>
      </w:r>
    </w:p>
    <w:p w:rsidR="00000000" w:rsidRDefault="00B54A66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B54A66">
      <w:r>
        <w:t>б) за</w:t>
      </w:r>
      <w:r>
        <w:t>седание президиума Совета ведет председатель президиума Совета либо заместитель председателя президиума Совета;</w:t>
      </w:r>
    </w:p>
    <w:p w:rsidR="00000000" w:rsidRDefault="00B54A66">
      <w:bookmarkStart w:id="16" w:name="sub_73"/>
      <w:r>
        <w:t>в) для реализации решений президиума Совета могут даваться поручения Президента Российской Федерации;</w:t>
      </w:r>
    </w:p>
    <w:p w:rsidR="00000000" w:rsidRDefault="00B54A66">
      <w:bookmarkStart w:id="17" w:name="sub_74"/>
      <w:bookmarkEnd w:id="16"/>
      <w:r>
        <w:t>г) решения президиума Со</w:t>
      </w:r>
      <w:r>
        <w:t>вета оформляются протоколами.</w:t>
      </w:r>
    </w:p>
    <w:p w:rsidR="00000000" w:rsidRDefault="00B54A66">
      <w:bookmarkStart w:id="18" w:name="sub_8"/>
      <w:bookmarkEnd w:id="17"/>
      <w:r>
        <w:t>8. Установить, что председатель президиума Совета:</w:t>
      </w:r>
    </w:p>
    <w:p w:rsidR="00000000" w:rsidRDefault="00B54A66">
      <w:bookmarkStart w:id="19" w:name="sub_81"/>
      <w:bookmarkEnd w:id="18"/>
      <w:r>
        <w:t>а) формирует повестку дня заседаний президиума Совета;</w:t>
      </w:r>
    </w:p>
    <w:p w:rsidR="00000000" w:rsidRDefault="00B54A66">
      <w:bookmarkStart w:id="20" w:name="sub_82"/>
      <w:bookmarkEnd w:id="19"/>
      <w:r>
        <w:lastRenderedPageBreak/>
        <w:t>б) определяет направления деятельности созданных президиумом Совета рабочих групп (ком</w:t>
      </w:r>
      <w:r>
        <w:t>иссий), а также утверждает их руководителей;</w:t>
      </w:r>
    </w:p>
    <w:p w:rsidR="00000000" w:rsidRDefault="00B54A66">
      <w:bookmarkStart w:id="21" w:name="sub_83"/>
      <w:bookmarkEnd w:id="20"/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</w:t>
      </w:r>
      <w:r>
        <w:t>нных объединений, научных и иных организаций, а также ученых и специалистов;</w:t>
      </w:r>
    </w:p>
    <w:p w:rsidR="00000000" w:rsidRDefault="00B54A66">
      <w:bookmarkStart w:id="22" w:name="sub_84"/>
      <w:bookmarkEnd w:id="21"/>
      <w:r>
        <w:t xml:space="preserve">г) докладывает Совету о ходе реализации мероприятий, предусмотренных </w:t>
      </w:r>
      <w:hyperlink r:id="rId23" w:history="1">
        <w:r>
          <w:rPr>
            <w:rStyle w:val="a4"/>
          </w:rPr>
          <w:t>Национальным планом</w:t>
        </w:r>
      </w:hyperlink>
      <w:r>
        <w:t xml:space="preserve"> противодейс</w:t>
      </w:r>
      <w:r>
        <w:t>твия коррупции, и иных мероприятий в соответствии с решениями Совета.</w:t>
      </w:r>
    </w:p>
    <w:p w:rsidR="00000000" w:rsidRDefault="00B54A66">
      <w:bookmarkStart w:id="23" w:name="sub_9"/>
      <w:bookmarkEnd w:id="22"/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000000" w:rsidRDefault="00B54A66">
      <w:bookmarkStart w:id="24" w:name="sub_10"/>
      <w:bookmarkEnd w:id="23"/>
      <w:r>
        <w:t>10. Признать утратившими силу:</w:t>
      </w:r>
    </w:p>
    <w:bookmarkEnd w:id="24"/>
    <w:p w:rsidR="00000000" w:rsidRDefault="00B54A66">
      <w:r>
        <w:fldChar w:fldCharType="begin"/>
      </w:r>
      <w:r>
        <w:instrText>HYPERLINK "</w:instrText>
      </w:r>
      <w:r>
        <w:instrText>http://ivo.garant.ru/document/redirect/6328896/0"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</w:t>
      </w:r>
      <w:r>
        <w:t>онвенции Организации Объединенных Наций против коррупции от 31 октября 2003 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000000" w:rsidRDefault="00B54A66">
      <w:hyperlink r:id="rId24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</w:t>
      </w:r>
      <w:r>
        <w:t xml:space="preserve">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000000" w:rsidRDefault="00B54A66">
      <w:bookmarkStart w:id="25" w:name="sub_11"/>
      <w:r>
        <w:t>11. Настоящий Указ вступает в силу со дня его подписания.</w:t>
      </w:r>
    </w:p>
    <w:bookmarkEnd w:id="25"/>
    <w:p w:rsidR="00000000" w:rsidRDefault="00B54A66"/>
    <w:tbl>
      <w:tblPr>
        <w:tblW w:w="5000" w:type="pct"/>
        <w:tblInd w:w="108" w:type="dxa"/>
        <w:tblLook w:val="000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54A66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54A66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B54A66"/>
    <w:p w:rsidR="00000000" w:rsidRDefault="00B54A66">
      <w:pPr>
        <w:pStyle w:val="ac"/>
      </w:pPr>
      <w:r>
        <w:t>Москва, Кремль</w:t>
      </w:r>
    </w:p>
    <w:p w:rsidR="00000000" w:rsidRDefault="00B54A66">
      <w:pPr>
        <w:pStyle w:val="ac"/>
      </w:pPr>
      <w:r>
        <w:t>19 мая 2008 г.</w:t>
      </w:r>
    </w:p>
    <w:p w:rsidR="00000000" w:rsidRDefault="00B54A66">
      <w:pPr>
        <w:pStyle w:val="ac"/>
      </w:pPr>
      <w:r>
        <w:t>N 815</w:t>
      </w:r>
    </w:p>
    <w:p w:rsidR="00000000" w:rsidRDefault="00B54A66"/>
    <w:p w:rsidR="00000000" w:rsidRDefault="00B54A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B54A66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28 февраля 2012 г. N 249 в настоящий Состав внесены изменения</w:t>
      </w:r>
    </w:p>
    <w:p w:rsidR="00000000" w:rsidRDefault="00B54A66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текст Состава в предыдущей редакции</w:t>
        </w:r>
      </w:hyperlink>
    </w:p>
    <w:p w:rsidR="00000000" w:rsidRDefault="00B54A66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54A66">
      <w:pPr>
        <w:pStyle w:val="1"/>
      </w:pPr>
      <w:r>
        <w:t>Состав</w:t>
      </w:r>
      <w:r>
        <w:br/>
        <w:t>Совета при Президенте Российской Федерации по проти</w:t>
      </w:r>
      <w:r>
        <w:t>водействию коррупции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19 мая 2008 г. N 815)</w:t>
      </w:r>
    </w:p>
    <w:p w:rsidR="00000000" w:rsidRDefault="00B54A66">
      <w:pPr>
        <w:pStyle w:val="ab"/>
      </w:pPr>
      <w:r>
        <w:t>С изменениями и дополнениями от:</w:t>
      </w:r>
    </w:p>
    <w:p w:rsidR="00000000" w:rsidRDefault="00B54A6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31 марта, 4 ноября 2010 г., 12 сентября, 4 января 2011 г., 28 февраля 2012 г.</w:t>
      </w:r>
    </w:p>
    <w:p w:rsidR="00000000" w:rsidRDefault="00B54A66"/>
    <w:p w:rsidR="00000000" w:rsidRDefault="00B54A66">
      <w:hyperlink w:anchor="sub_4" w:history="1">
        <w:r>
          <w:rPr>
            <w:rStyle w:val="a4"/>
          </w:rPr>
          <w:t>Пункт 4</w:t>
        </w:r>
      </w:hyperlink>
      <w:r>
        <w:t xml:space="preserve"> Указа, утвердивш</w:t>
      </w:r>
      <w:r>
        <w:t xml:space="preserve">ий настоящий состав, признан </w:t>
      </w:r>
      <w:hyperlink r:id="rId27" w:history="1">
        <w:r>
          <w:rPr>
            <w:rStyle w:val="a4"/>
          </w:rPr>
          <w:t>утратившим силу</w:t>
        </w:r>
      </w:hyperlink>
    </w:p>
    <w:p w:rsidR="00000000" w:rsidRDefault="00B54A6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54A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8" w:history="1">
        <w:r>
          <w:rPr>
            <w:rStyle w:val="a4"/>
            <w:shd w:val="clear" w:color="auto" w:fill="F0F0F0"/>
          </w:rPr>
          <w:t>состава</w:t>
        </w:r>
      </w:hyperlink>
    </w:p>
    <w:p w:rsidR="00000000" w:rsidRDefault="00B54A6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54A6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9" w:history="1">
        <w:r>
          <w:rPr>
            <w:rStyle w:val="a4"/>
            <w:shd w:val="clear" w:color="auto" w:fill="F0F0F0"/>
          </w:rPr>
          <w:t>состав</w:t>
        </w:r>
      </w:hyperlink>
      <w:r>
        <w:rPr>
          <w:shd w:val="clear" w:color="auto" w:fill="F0F0F0"/>
        </w:rPr>
        <w:t xml:space="preserve"> Совета при Президенте Российской Федерации по противодействию коррупции, утвержденный </w:t>
      </w:r>
      <w:hyperlink r:id="rId30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13 февра</w:t>
      </w:r>
      <w:r>
        <w:rPr>
          <w:shd w:val="clear" w:color="auto" w:fill="F0F0F0"/>
        </w:rPr>
        <w:t>ля 2020 г. N 117</w:t>
      </w:r>
    </w:p>
    <w:p w:rsidR="00000000" w:rsidRDefault="00B54A66">
      <w:pPr>
        <w:pStyle w:val="a6"/>
        <w:rPr>
          <w:shd w:val="clear" w:color="auto" w:fill="F0F0F0"/>
        </w:rPr>
      </w:pPr>
      <w:r>
        <w:lastRenderedPageBreak/>
        <w:t xml:space="preserve"> </w:t>
      </w:r>
    </w:p>
    <w:p w:rsidR="00000000" w:rsidRDefault="00B54A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B54A66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28 февраля 2012 г. N 249 в настоящий Состав внесены изменения</w:t>
      </w:r>
    </w:p>
    <w:p w:rsidR="00000000" w:rsidRDefault="00B54A66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текст Состава в предыдущей редакции</w:t>
        </w:r>
      </w:hyperlink>
    </w:p>
    <w:p w:rsidR="00000000" w:rsidRDefault="00B54A66">
      <w:pPr>
        <w:pStyle w:val="1"/>
      </w:pPr>
      <w:r>
        <w:t>Состав</w:t>
      </w:r>
      <w:r>
        <w:br/>
        <w:t>президиума Совета при Президенте Российской Федерации по противодействию коррупции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19 мая </w:t>
      </w:r>
      <w:r>
        <w:t>2008 г. N 815)</w:t>
      </w:r>
    </w:p>
    <w:p w:rsidR="00000000" w:rsidRDefault="00B54A66">
      <w:pPr>
        <w:pStyle w:val="ab"/>
      </w:pPr>
      <w:r>
        <w:t>С изменениями и дополнениями от:</w:t>
      </w:r>
    </w:p>
    <w:p w:rsidR="00000000" w:rsidRDefault="00B54A6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31 марта, 4 ноября 2010 г., 12 сентября, 4 января 2011 г., 28 февраля 2012 г.</w:t>
      </w:r>
    </w:p>
    <w:p w:rsidR="00000000" w:rsidRDefault="00B54A66"/>
    <w:p w:rsidR="00000000" w:rsidRDefault="00B54A66">
      <w:hyperlink w:anchor="sub_6" w:history="1">
        <w:r>
          <w:rPr>
            <w:rStyle w:val="a4"/>
          </w:rPr>
          <w:t>Пункт 6</w:t>
        </w:r>
      </w:hyperlink>
      <w:r>
        <w:t xml:space="preserve"> Указа, утвердивший настоящий состав, признан </w:t>
      </w:r>
      <w:hyperlink r:id="rId33" w:history="1">
        <w:r>
          <w:rPr>
            <w:rStyle w:val="a4"/>
          </w:rPr>
          <w:t>утратившим силу</w:t>
        </w:r>
      </w:hyperlink>
    </w:p>
    <w:p w:rsidR="00000000" w:rsidRDefault="00B54A6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54A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4" w:history="1">
        <w:r>
          <w:rPr>
            <w:rStyle w:val="a4"/>
            <w:shd w:val="clear" w:color="auto" w:fill="F0F0F0"/>
          </w:rPr>
          <w:t>состава</w:t>
        </w:r>
      </w:hyperlink>
    </w:p>
    <w:p w:rsidR="00000000" w:rsidRDefault="00B54A6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54A6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5" w:history="1">
        <w:r>
          <w:rPr>
            <w:rStyle w:val="a4"/>
            <w:shd w:val="clear" w:color="auto" w:fill="F0F0F0"/>
          </w:rPr>
          <w:t>состав</w:t>
        </w:r>
      </w:hyperlink>
      <w:r>
        <w:rPr>
          <w:shd w:val="clear" w:color="auto" w:fill="F0F0F0"/>
        </w:rPr>
        <w:t xml:space="preserve"> президиума Совета при Презид</w:t>
      </w:r>
      <w:r>
        <w:rPr>
          <w:shd w:val="clear" w:color="auto" w:fill="F0F0F0"/>
        </w:rPr>
        <w:t xml:space="preserve">енте РФ по противодействию коррупции, утвержденный </w:t>
      </w:r>
      <w:hyperlink r:id="rId36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28 июля 2012 г. N 1060</w:t>
      </w:r>
    </w:p>
    <w:p w:rsidR="00B54A66" w:rsidRDefault="00B54A66">
      <w:pPr>
        <w:pStyle w:val="a6"/>
        <w:rPr>
          <w:shd w:val="clear" w:color="auto" w:fill="F0F0F0"/>
        </w:rPr>
      </w:pPr>
      <w:r>
        <w:t xml:space="preserve"> </w:t>
      </w:r>
    </w:p>
    <w:sectPr w:rsidR="00B54A66">
      <w:headerReference w:type="default" r:id="rId37"/>
      <w:footerReference w:type="default" r:id="rId3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A66" w:rsidRDefault="00B54A66">
      <w:r>
        <w:separator/>
      </w:r>
    </w:p>
  </w:endnote>
  <w:endnote w:type="continuationSeparator" w:id="0">
    <w:p w:rsidR="00B54A66" w:rsidRDefault="00B54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54A6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\* MERGEFORMAT </w:instrText>
          </w:r>
          <w:r w:rsidR="00B90CC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0CC3">
            <w:rPr>
              <w:rFonts w:ascii="Times New Roman" w:hAnsi="Times New Roman" w:cs="Times New Roman"/>
              <w:noProof/>
              <w:sz w:val="20"/>
              <w:szCs w:val="20"/>
            </w:rPr>
            <w:t>18.06.2020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54A6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54A6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90CC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0CC3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B90CC3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A66" w:rsidRDefault="00B54A66">
      <w:r>
        <w:separator/>
      </w:r>
    </w:p>
  </w:footnote>
  <w:footnote w:type="continuationSeparator" w:id="0">
    <w:p w:rsidR="00B54A66" w:rsidRDefault="00B54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54A6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19 мая 2008 г. N 815 "О мерах по противодействию коррупции" (с из…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CC3"/>
    <w:rsid w:val="00B54A66"/>
    <w:rsid w:val="00B9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90CC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90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3556020/1000" TargetMode="External"/><Relationship Id="rId13" Type="http://schemas.openxmlformats.org/officeDocument/2006/relationships/hyperlink" Target="http://ivo.garant.ru/document/redirect/58060566/5" TargetMode="External"/><Relationship Id="rId18" Type="http://schemas.openxmlformats.org/officeDocument/2006/relationships/hyperlink" Target="http://ivo.garant.ru/document/redirect/12183234/1000" TargetMode="External"/><Relationship Id="rId26" Type="http://schemas.openxmlformats.org/officeDocument/2006/relationships/hyperlink" Target="http://ivo.garant.ru/document/redirect/5762620/1000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0588238/22" TargetMode="External"/><Relationship Id="rId34" Type="http://schemas.openxmlformats.org/officeDocument/2006/relationships/hyperlink" Target="http://ivo.garant.ru/document/redirect/58044354/2000" TargetMode="External"/><Relationship Id="rId7" Type="http://schemas.openxmlformats.org/officeDocument/2006/relationships/hyperlink" Target="http://ivo.garant.ru/document/redirect/12160468/0" TargetMode="External"/><Relationship Id="rId12" Type="http://schemas.openxmlformats.org/officeDocument/2006/relationships/hyperlink" Target="http://ivo.garant.ru/document/redirect/70588238/21" TargetMode="External"/><Relationship Id="rId17" Type="http://schemas.openxmlformats.org/officeDocument/2006/relationships/hyperlink" Target="http://ivo.garant.ru/document/redirect/77676505/71" TargetMode="External"/><Relationship Id="rId25" Type="http://schemas.openxmlformats.org/officeDocument/2006/relationships/hyperlink" Target="http://ivo.garant.ru/document/redirect/70143496/0" TargetMode="External"/><Relationship Id="rId33" Type="http://schemas.openxmlformats.org/officeDocument/2006/relationships/hyperlink" Target="http://ivo.garant.ru/document/redirect/70208582/21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2240894/2" TargetMode="External"/><Relationship Id="rId20" Type="http://schemas.openxmlformats.org/officeDocument/2006/relationships/hyperlink" Target="http://ivo.garant.ru/document/redirect/196301/0" TargetMode="External"/><Relationship Id="rId29" Type="http://schemas.openxmlformats.org/officeDocument/2006/relationships/hyperlink" Target="http://ivo.garant.ru/document/redirect/73556020/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58044354/4" TargetMode="External"/><Relationship Id="rId24" Type="http://schemas.openxmlformats.org/officeDocument/2006/relationships/hyperlink" Target="http://ivo.garant.ru/document/redirect/6333957/0" TargetMode="External"/><Relationship Id="rId32" Type="http://schemas.openxmlformats.org/officeDocument/2006/relationships/hyperlink" Target="http://ivo.garant.ru/document/redirect/5762620/2000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58044354/6" TargetMode="External"/><Relationship Id="rId23" Type="http://schemas.openxmlformats.org/officeDocument/2006/relationships/hyperlink" Target="http://ivo.garant.ru/document/redirect/70147070/1000" TargetMode="External"/><Relationship Id="rId28" Type="http://schemas.openxmlformats.org/officeDocument/2006/relationships/hyperlink" Target="http://ivo.garant.ru/document/redirect/58044354/1000" TargetMode="External"/><Relationship Id="rId36" Type="http://schemas.openxmlformats.org/officeDocument/2006/relationships/hyperlink" Target="http://ivo.garant.ru/document/redirect/70208582/0" TargetMode="External"/><Relationship Id="rId10" Type="http://schemas.openxmlformats.org/officeDocument/2006/relationships/hyperlink" Target="http://ivo.garant.ru/document/redirect/70208582/21" TargetMode="External"/><Relationship Id="rId19" Type="http://schemas.openxmlformats.org/officeDocument/2006/relationships/hyperlink" Target="http://ivo.garant.ru/document/redirect/196301/1101" TargetMode="External"/><Relationship Id="rId31" Type="http://schemas.openxmlformats.org/officeDocument/2006/relationships/hyperlink" Target="http://ivo.garant.ru/document/redirect/7014349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147070/1000" TargetMode="External"/><Relationship Id="rId14" Type="http://schemas.openxmlformats.org/officeDocument/2006/relationships/hyperlink" Target="http://ivo.garant.ru/document/redirect/70208582/21" TargetMode="External"/><Relationship Id="rId22" Type="http://schemas.openxmlformats.org/officeDocument/2006/relationships/hyperlink" Target="http://ivo.garant.ru/document/redirect/58060566/72" TargetMode="External"/><Relationship Id="rId27" Type="http://schemas.openxmlformats.org/officeDocument/2006/relationships/hyperlink" Target="http://ivo.garant.ru/document/redirect/70208582/21" TargetMode="External"/><Relationship Id="rId30" Type="http://schemas.openxmlformats.org/officeDocument/2006/relationships/hyperlink" Target="http://ivo.garant.ru/document/redirect/73556020/0" TargetMode="External"/><Relationship Id="rId35" Type="http://schemas.openxmlformats.org/officeDocument/2006/relationships/hyperlink" Target="http://ivo.garant.ru/document/redirect/70208582/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1650</Words>
  <Characters>9407</Characters>
  <Application>Microsoft Office Word</Application>
  <DocSecurity>0</DocSecurity>
  <Lines>78</Lines>
  <Paragraphs>22</Paragraphs>
  <ScaleCrop>false</ScaleCrop>
  <Company>НПП "Гарант-Сервис"</Company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456</cp:lastModifiedBy>
  <cp:revision>2</cp:revision>
  <dcterms:created xsi:type="dcterms:W3CDTF">2020-06-18T07:16:00Z</dcterms:created>
  <dcterms:modified xsi:type="dcterms:W3CDTF">2020-06-18T07:16:00Z</dcterms:modified>
</cp:coreProperties>
</file>